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00" w:lineRule="exact"/>
        <w:rPr>
          <w:rFonts w:hint="eastAsia" w:ascii="华文仿宋" w:hAnsi="华文仿宋" w:eastAsia="华文仿宋" w:cs="黑体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400" w:lineRule="exact"/>
        <w:rPr>
          <w:rFonts w:hint="eastAsia" w:ascii="华文仿宋" w:hAnsi="华文仿宋" w:eastAsia="华文仿宋" w:cs="黑体"/>
          <w:sz w:val="32"/>
          <w:szCs w:val="32"/>
          <w:lang w:val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郑州市大型科学仪器设施共享使用后补助资金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申请表</w:t>
      </w:r>
    </w:p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</w:p>
    <w:p>
      <w:pPr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jc w:val="left"/>
        <w:rPr>
          <w:rFonts w:hint="eastAsia" w:ascii="黑体" w:hAnsi="黑体" w:eastAsia="黑体"/>
          <w:sz w:val="44"/>
          <w:szCs w:val="44"/>
        </w:rPr>
      </w:pPr>
    </w:p>
    <w:p>
      <w:pPr>
        <w:jc w:val="left"/>
        <w:rPr>
          <w:rFonts w:hint="eastAsia" w:ascii="黑体" w:hAnsi="黑体" w:eastAsia="黑体"/>
          <w:sz w:val="44"/>
          <w:szCs w:val="44"/>
        </w:rPr>
      </w:pPr>
    </w:p>
    <w:p>
      <w:pPr>
        <w:jc w:val="left"/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申请单位</w:t>
      </w:r>
      <w:r>
        <w:rPr>
          <w:rFonts w:ascii="华文中宋" w:hAnsi="华文中宋" w:eastAsia="华文中宋"/>
          <w:b/>
          <w:sz w:val="28"/>
          <w:szCs w:val="28"/>
        </w:rPr>
        <w:tab/>
      </w:r>
      <w:r>
        <w:rPr>
          <w:rFonts w:ascii="华文中宋" w:hAnsi="华文中宋" w:eastAsia="华文中宋"/>
          <w:b/>
          <w:sz w:val="28"/>
          <w:szCs w:val="28"/>
        </w:rPr>
        <w:tab/>
      </w:r>
      <w:r>
        <w:rPr>
          <w:rFonts w:ascii="华文中宋" w:hAnsi="华文中宋" w:eastAsia="华文中宋"/>
          <w:b/>
          <w:sz w:val="28"/>
          <w:szCs w:val="28"/>
        </w:rPr>
        <w:tab/>
      </w:r>
      <w:r>
        <w:rPr>
          <w:rFonts w:ascii="华文中宋" w:hAnsi="华文中宋" w:eastAsia="华文中宋"/>
          <w:b/>
          <w:sz w:val="28"/>
          <w:szCs w:val="28"/>
        </w:rPr>
        <w:t>__________________________________________</w:t>
      </w:r>
    </w:p>
    <w:p>
      <w:pPr>
        <w:jc w:val="left"/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通讯地址</w:t>
      </w:r>
      <w:r>
        <w:rPr>
          <w:rFonts w:ascii="华文中宋" w:hAnsi="华文中宋" w:eastAsia="华文中宋"/>
          <w:b/>
          <w:sz w:val="28"/>
          <w:szCs w:val="28"/>
        </w:rPr>
        <w:tab/>
      </w:r>
      <w:r>
        <w:rPr>
          <w:rFonts w:ascii="华文中宋" w:hAnsi="华文中宋" w:eastAsia="华文中宋"/>
          <w:b/>
          <w:sz w:val="28"/>
          <w:szCs w:val="28"/>
        </w:rPr>
        <w:tab/>
      </w:r>
      <w:r>
        <w:rPr>
          <w:rFonts w:ascii="华文中宋" w:hAnsi="华文中宋" w:eastAsia="华文中宋"/>
          <w:b/>
          <w:sz w:val="28"/>
          <w:szCs w:val="28"/>
        </w:rPr>
        <w:tab/>
      </w:r>
      <w:r>
        <w:rPr>
          <w:rFonts w:ascii="华文中宋" w:hAnsi="华文中宋" w:eastAsia="华文中宋"/>
          <w:b/>
          <w:sz w:val="28"/>
          <w:szCs w:val="28"/>
        </w:rPr>
        <w:t>__________________________________________</w:t>
      </w:r>
    </w:p>
    <w:p>
      <w:pPr>
        <w:jc w:val="left"/>
        <w:rPr>
          <w:rFonts w:ascii="华文中宋" w:hAnsi="华文中宋" w:eastAsia="华文中宋"/>
          <w:b/>
          <w:sz w:val="28"/>
          <w:szCs w:val="28"/>
          <w:u w:val="single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联系人</w:t>
      </w:r>
      <w:r>
        <w:rPr>
          <w:rFonts w:ascii="华文中宋" w:hAnsi="华文中宋" w:eastAsia="华文中宋"/>
          <w:b/>
          <w:sz w:val="28"/>
          <w:szCs w:val="28"/>
        </w:rPr>
        <w:tab/>
      </w:r>
      <w:r>
        <w:rPr>
          <w:rFonts w:ascii="华文中宋" w:hAnsi="华文中宋" w:eastAsia="华文中宋"/>
          <w:b/>
          <w:sz w:val="28"/>
          <w:szCs w:val="28"/>
        </w:rPr>
        <w:tab/>
      </w:r>
      <w:r>
        <w:rPr>
          <w:rFonts w:ascii="华文中宋" w:hAnsi="华文中宋" w:eastAsia="华文中宋"/>
          <w:b/>
          <w:sz w:val="28"/>
          <w:szCs w:val="28"/>
        </w:rPr>
        <w:t xml:space="preserve">   _______________</w:t>
      </w:r>
      <w:r>
        <w:rPr>
          <w:rFonts w:ascii="华文中宋" w:hAnsi="华文中宋" w:eastAsia="华文中宋"/>
          <w:b/>
          <w:sz w:val="28"/>
          <w:szCs w:val="28"/>
        </w:rPr>
        <w:tab/>
      </w:r>
      <w:r>
        <w:rPr>
          <w:rFonts w:hint="eastAsia" w:ascii="华文中宋" w:hAnsi="华文中宋" w:eastAsia="华文中宋"/>
          <w:b/>
          <w:sz w:val="28"/>
          <w:szCs w:val="28"/>
        </w:rPr>
        <w:t>邮政编码</w:t>
      </w:r>
      <w:r>
        <w:rPr>
          <w:rFonts w:ascii="华文中宋" w:hAnsi="华文中宋" w:eastAsia="华文中宋"/>
          <w:b/>
          <w:sz w:val="28"/>
          <w:szCs w:val="28"/>
          <w:u w:val="single"/>
        </w:rPr>
        <w:t xml:space="preserve">                </w:t>
      </w:r>
    </w:p>
    <w:p>
      <w:pPr>
        <w:jc w:val="left"/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联系电话</w:t>
      </w:r>
      <w:r>
        <w:rPr>
          <w:rFonts w:ascii="华文中宋" w:hAnsi="华文中宋" w:eastAsia="华文中宋"/>
          <w:b/>
          <w:sz w:val="28"/>
          <w:szCs w:val="28"/>
        </w:rPr>
        <w:t xml:space="preserve">      __________________</w:t>
      </w:r>
      <w:r>
        <w:rPr>
          <w:rFonts w:ascii="华文中宋" w:hAnsi="华文中宋" w:eastAsia="华文中宋"/>
          <w:b/>
          <w:sz w:val="28"/>
          <w:szCs w:val="28"/>
        </w:rPr>
        <w:tab/>
      </w:r>
      <w:r>
        <w:rPr>
          <w:rFonts w:hint="eastAsia" w:ascii="华文中宋" w:hAnsi="华文中宋" w:eastAsia="华文中宋"/>
          <w:b/>
          <w:sz w:val="28"/>
          <w:szCs w:val="28"/>
          <w:lang w:eastAsia="zh-CN"/>
        </w:rPr>
        <w:t>所在县区</w:t>
      </w:r>
      <w:r>
        <w:rPr>
          <w:rFonts w:ascii="华文中宋" w:hAnsi="华文中宋" w:eastAsia="华文中宋"/>
          <w:b/>
          <w:sz w:val="28"/>
          <w:szCs w:val="28"/>
        </w:rPr>
        <w:t>__________________</w:t>
      </w:r>
    </w:p>
    <w:p>
      <w:pPr>
        <w:jc w:val="left"/>
        <w:rPr>
          <w:rFonts w:ascii="华文中宋" w:hAnsi="华文中宋" w:eastAsia="华文中宋"/>
          <w:b/>
          <w:sz w:val="28"/>
          <w:szCs w:val="28"/>
        </w:rPr>
      </w:pPr>
    </w:p>
    <w:p>
      <w:pPr>
        <w:jc w:val="left"/>
        <w:rPr>
          <w:rFonts w:ascii="华文中宋" w:hAnsi="华文中宋" w:eastAsia="华文中宋"/>
          <w:b/>
          <w:sz w:val="28"/>
          <w:szCs w:val="28"/>
        </w:rPr>
      </w:pPr>
    </w:p>
    <w:p>
      <w:pPr>
        <w:jc w:val="left"/>
        <w:rPr>
          <w:rFonts w:ascii="华文中宋" w:hAnsi="华文中宋" w:eastAsia="华文中宋"/>
          <w:b/>
          <w:sz w:val="28"/>
          <w:szCs w:val="28"/>
        </w:rPr>
      </w:pPr>
    </w:p>
    <w:p>
      <w:pPr>
        <w:jc w:val="left"/>
        <w:rPr>
          <w:rFonts w:ascii="华文中宋" w:hAnsi="华文中宋" w:eastAsia="华文中宋"/>
          <w:b/>
          <w:sz w:val="28"/>
          <w:szCs w:val="28"/>
        </w:rPr>
      </w:pPr>
    </w:p>
    <w:p>
      <w:pPr>
        <w:jc w:val="left"/>
        <w:rPr>
          <w:rFonts w:ascii="华文中宋" w:hAnsi="华文中宋" w:eastAsia="华文中宋"/>
          <w:b/>
          <w:sz w:val="28"/>
          <w:szCs w:val="28"/>
        </w:rPr>
      </w:pPr>
    </w:p>
    <w:p>
      <w:pPr>
        <w:jc w:val="center"/>
        <w:rPr>
          <w:rFonts w:hint="eastAsia" w:ascii="黑体" w:eastAsia="黑体"/>
          <w:sz w:val="30"/>
          <w:szCs w:val="30"/>
        </w:rPr>
      </w:pPr>
    </w:p>
    <w:p>
      <w:pPr>
        <w:jc w:val="center"/>
        <w:rPr>
          <w:rFonts w:hint="eastAsia" w:ascii="黑体" w:eastAsia="黑体"/>
          <w:sz w:val="30"/>
          <w:szCs w:val="30"/>
        </w:rPr>
      </w:pPr>
    </w:p>
    <w:p>
      <w:pPr>
        <w:jc w:val="center"/>
        <w:rPr>
          <w:rFonts w:ascii="华文中宋" w:hAnsi="华文中宋" w:eastAsia="华文中宋"/>
          <w:b/>
          <w:sz w:val="30"/>
          <w:szCs w:val="30"/>
        </w:rPr>
      </w:pPr>
      <w:r>
        <w:rPr>
          <w:rFonts w:hint="eastAsia" w:ascii="华文中宋" w:hAnsi="华文中宋" w:eastAsia="华文中宋"/>
          <w:b/>
          <w:sz w:val="30"/>
          <w:szCs w:val="30"/>
        </w:rPr>
        <w:t>郑州市科学技术局编制</w:t>
      </w:r>
    </w:p>
    <w:p>
      <w:pPr>
        <w:jc w:val="center"/>
        <w:rPr>
          <w:rFonts w:ascii="华文中宋" w:hAnsi="华文中宋" w:eastAsia="华文中宋"/>
          <w:b/>
          <w:sz w:val="30"/>
          <w:szCs w:val="30"/>
        </w:rPr>
      </w:pPr>
      <w:r>
        <w:rPr>
          <w:rFonts w:hint="eastAsia" w:ascii="华文中宋" w:hAnsi="华文中宋" w:eastAsia="华文中宋"/>
          <w:b/>
          <w:sz w:val="30"/>
          <w:szCs w:val="30"/>
        </w:rPr>
        <w:t>年</w:t>
      </w:r>
      <w:r>
        <w:rPr>
          <w:rFonts w:ascii="华文中宋" w:hAnsi="华文中宋" w:eastAsia="华文中宋"/>
          <w:b/>
          <w:sz w:val="30"/>
          <w:szCs w:val="30"/>
        </w:rPr>
        <w:t xml:space="preserve">    </w:t>
      </w:r>
      <w:r>
        <w:rPr>
          <w:rFonts w:hint="eastAsia" w:ascii="华文中宋" w:hAnsi="华文中宋" w:eastAsia="华文中宋"/>
          <w:b/>
          <w:sz w:val="30"/>
          <w:szCs w:val="30"/>
        </w:rPr>
        <w:t>月</w:t>
      </w:r>
      <w:r>
        <w:rPr>
          <w:rFonts w:ascii="华文中宋" w:hAnsi="华文中宋" w:eastAsia="华文中宋"/>
          <w:b/>
          <w:sz w:val="30"/>
          <w:szCs w:val="30"/>
        </w:rPr>
        <w:t xml:space="preserve">    </w:t>
      </w:r>
      <w:r>
        <w:rPr>
          <w:rFonts w:hint="eastAsia" w:ascii="华文中宋" w:hAnsi="华文中宋" w:eastAsia="华文中宋"/>
          <w:b/>
          <w:sz w:val="30"/>
          <w:szCs w:val="30"/>
        </w:rPr>
        <w:t>日</w:t>
      </w:r>
    </w:p>
    <w:p>
      <w:pPr>
        <w:rPr>
          <w:rFonts w:hint="eastAsia" w:ascii="黑体" w:eastAsia="黑体"/>
          <w:sz w:val="30"/>
          <w:szCs w:val="30"/>
        </w:rPr>
      </w:pPr>
    </w:p>
    <w:tbl>
      <w:tblPr>
        <w:tblStyle w:val="2"/>
        <w:tblW w:w="104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1505"/>
        <w:gridCol w:w="2970"/>
        <w:gridCol w:w="901"/>
        <w:gridCol w:w="1368"/>
        <w:gridCol w:w="2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0492" w:type="dxa"/>
            <w:gridSpan w:val="6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pacing w:val="-20"/>
                <w:position w:val="-6"/>
                <w:sz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一、申请单位基本情况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4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申请单位名称</w:t>
            </w:r>
          </w:p>
        </w:tc>
        <w:tc>
          <w:tcPr>
            <w:tcW w:w="8828" w:type="dxa"/>
            <w:gridSpan w:val="5"/>
            <w:tcBorders>
              <w:right w:val="single" w:color="auto" w:sz="12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664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  <w:lang w:eastAsia="zh-CN"/>
              </w:rPr>
              <w:t>社会信用代码</w:t>
            </w:r>
          </w:p>
        </w:tc>
        <w:tc>
          <w:tcPr>
            <w:tcW w:w="5376" w:type="dxa"/>
            <w:gridSpan w:val="3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</w:p>
        </w:tc>
        <w:tc>
          <w:tcPr>
            <w:tcW w:w="13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法人代表</w:t>
            </w:r>
          </w:p>
        </w:tc>
        <w:tc>
          <w:tcPr>
            <w:tcW w:w="2084" w:type="dxa"/>
            <w:tcBorders>
              <w:right w:val="single" w:color="auto" w:sz="12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664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单位地址</w:t>
            </w:r>
          </w:p>
        </w:tc>
        <w:tc>
          <w:tcPr>
            <w:tcW w:w="5376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</w:p>
        </w:tc>
        <w:tc>
          <w:tcPr>
            <w:tcW w:w="136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200" w:firstLineChars="100"/>
              <w:jc w:val="left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邮编：</w:t>
            </w:r>
          </w:p>
        </w:tc>
        <w:tc>
          <w:tcPr>
            <w:tcW w:w="2084" w:type="dxa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664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联系人</w:t>
            </w:r>
          </w:p>
        </w:tc>
        <w:tc>
          <w:tcPr>
            <w:tcW w:w="5376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  <w:r>
              <w:rPr>
                <w:rFonts w:ascii="仿宋_GB2312" w:hAnsi="宋体" w:eastAsia="仿宋_GB2312"/>
                <w:spacing w:val="-20"/>
                <w:position w:val="-6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 xml:space="preserve">     </w:t>
            </w:r>
          </w:p>
        </w:tc>
        <w:tc>
          <w:tcPr>
            <w:tcW w:w="136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200" w:firstLineChars="100"/>
              <w:jc w:val="left"/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联系电话</w:t>
            </w:r>
          </w:p>
        </w:tc>
        <w:tc>
          <w:tcPr>
            <w:tcW w:w="2084" w:type="dxa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664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注册资金</w:t>
            </w:r>
          </w:p>
        </w:tc>
        <w:tc>
          <w:tcPr>
            <w:tcW w:w="5376" w:type="dxa"/>
            <w:gridSpan w:val="3"/>
            <w:vAlign w:val="top"/>
          </w:tcPr>
          <w:p>
            <w:pPr>
              <w:wordWrap w:val="0"/>
              <w:spacing w:line="400" w:lineRule="exact"/>
              <w:ind w:right="400"/>
              <w:jc w:val="right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  <w:r>
              <w:rPr>
                <w:rFonts w:ascii="仿宋_GB2312" w:hAnsi="宋体" w:eastAsia="仿宋_GB2312"/>
                <w:spacing w:val="-20"/>
                <w:position w:val="-6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万元</w:t>
            </w:r>
            <w:r>
              <w:rPr>
                <w:rFonts w:ascii="仿宋_GB2312" w:hAnsi="宋体" w:eastAsia="仿宋_GB2312"/>
                <w:spacing w:val="-20"/>
                <w:position w:val="-6"/>
                <w:sz w:val="24"/>
              </w:rPr>
              <w:t xml:space="preserve">   </w:t>
            </w:r>
          </w:p>
        </w:tc>
        <w:tc>
          <w:tcPr>
            <w:tcW w:w="1368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从业人数</w:t>
            </w:r>
          </w:p>
        </w:tc>
        <w:tc>
          <w:tcPr>
            <w:tcW w:w="2084" w:type="dxa"/>
            <w:tcBorders>
              <w:right w:val="single" w:color="auto" w:sz="12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664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年度销售额</w:t>
            </w:r>
          </w:p>
        </w:tc>
        <w:tc>
          <w:tcPr>
            <w:tcW w:w="5376" w:type="dxa"/>
            <w:gridSpan w:val="3"/>
            <w:vAlign w:val="top"/>
          </w:tcPr>
          <w:p>
            <w:pPr>
              <w:wordWrap w:val="0"/>
              <w:spacing w:line="400" w:lineRule="exact"/>
              <w:ind w:right="700"/>
              <w:jc w:val="right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万元</w:t>
            </w:r>
          </w:p>
        </w:tc>
        <w:tc>
          <w:tcPr>
            <w:tcW w:w="1368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企业净资产</w:t>
            </w:r>
          </w:p>
        </w:tc>
        <w:tc>
          <w:tcPr>
            <w:tcW w:w="2084" w:type="dxa"/>
            <w:tcBorders>
              <w:right w:val="single" w:color="auto" w:sz="12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  <w:r>
              <w:rPr>
                <w:rFonts w:ascii="仿宋_GB2312" w:hAnsi="宋体" w:eastAsia="仿宋_GB2312"/>
                <w:spacing w:val="-20"/>
                <w:position w:val="-6"/>
                <w:sz w:val="24"/>
              </w:rPr>
              <w:t xml:space="preserve">                  </w:t>
            </w: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7040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871"/>
              </w:tabs>
              <w:wordWrap w:val="0"/>
              <w:spacing w:line="400" w:lineRule="exact"/>
              <w:ind w:right="600"/>
              <w:jc w:val="right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上年度上缴税项总额（包括流转税与企业所得税）</w:t>
            </w:r>
          </w:p>
        </w:tc>
        <w:tc>
          <w:tcPr>
            <w:tcW w:w="3452" w:type="dxa"/>
            <w:gridSpan w:val="2"/>
            <w:tcBorders>
              <w:right w:val="single" w:color="auto" w:sz="12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 xml:space="preserve">                   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664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单位性质</w:t>
            </w:r>
          </w:p>
        </w:tc>
        <w:tc>
          <w:tcPr>
            <w:tcW w:w="8828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  <w:r>
              <w:rPr>
                <w:rFonts w:hint="eastAsia" w:ascii="仿宋_GB2312" w:hAnsi="Wingdings" w:eastAsia="仿宋_GB2312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国有企业</w:t>
            </w:r>
            <w:r>
              <w:rPr>
                <w:rFonts w:ascii="仿宋_GB2312" w:hAnsi="宋体" w:eastAsia="仿宋_GB2312"/>
                <w:spacing w:val="-20"/>
                <w:position w:val="-6"/>
                <w:sz w:val="24"/>
              </w:rPr>
              <w:t xml:space="preserve">         </w:t>
            </w:r>
            <w:r>
              <w:rPr>
                <w:rFonts w:hint="eastAsia" w:ascii="仿宋_GB2312" w:hAnsi="Wingdings" w:eastAsia="仿宋_GB2312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集体企业</w:t>
            </w:r>
            <w:r>
              <w:rPr>
                <w:rFonts w:ascii="仿宋_GB2312" w:hAnsi="宋体" w:eastAsia="仿宋_GB2312"/>
                <w:spacing w:val="-20"/>
                <w:position w:val="-6"/>
                <w:sz w:val="24"/>
              </w:rPr>
              <w:t xml:space="preserve">      </w:t>
            </w:r>
            <w:r>
              <w:rPr>
                <w:rFonts w:hint="eastAsia" w:ascii="仿宋_GB2312" w:hAnsi="Wingdings" w:eastAsia="仿宋_GB2312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股份合作制企业</w:t>
            </w:r>
            <w:r>
              <w:rPr>
                <w:rFonts w:ascii="仿宋_GB2312" w:hAnsi="宋体" w:eastAsia="仿宋_GB2312"/>
                <w:spacing w:val="-20"/>
                <w:position w:val="-6"/>
                <w:sz w:val="24"/>
              </w:rPr>
              <w:t xml:space="preserve">     </w:t>
            </w:r>
            <w:r>
              <w:rPr>
                <w:rFonts w:hint="eastAsia" w:ascii="仿宋_GB2312" w:hAnsi="Wingdings" w:eastAsia="仿宋_GB2312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有限责任公司</w:t>
            </w:r>
            <w:r>
              <w:rPr>
                <w:rFonts w:ascii="仿宋_GB2312" w:hAnsi="宋体" w:eastAsia="仿宋_GB2312"/>
                <w:spacing w:val="-20"/>
                <w:position w:val="-6"/>
                <w:sz w:val="24"/>
              </w:rPr>
              <w:t xml:space="preserve">     </w:t>
            </w:r>
            <w:r>
              <w:rPr>
                <w:rFonts w:hint="eastAsia" w:ascii="仿宋_GB2312" w:hAnsi="Wingdings" w:eastAsia="仿宋_GB2312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私营企业</w:t>
            </w:r>
          </w:p>
          <w:p>
            <w:pPr>
              <w:spacing w:line="400" w:lineRule="exact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  <w:r>
              <w:rPr>
                <w:rFonts w:hint="eastAsia" w:ascii="仿宋_GB2312" w:hAnsi="Wingdings" w:eastAsia="仿宋_GB2312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股份有限公司</w:t>
            </w:r>
            <w:r>
              <w:rPr>
                <w:rFonts w:ascii="仿宋_GB2312" w:hAnsi="宋体" w:eastAsia="仿宋_GB2312"/>
                <w:spacing w:val="-20"/>
                <w:position w:val="-6"/>
                <w:sz w:val="24"/>
              </w:rPr>
              <w:t xml:space="preserve">    </w:t>
            </w:r>
            <w:r>
              <w:rPr>
                <w:rFonts w:hint="eastAsia" w:ascii="仿宋_GB2312" w:hAnsi="Wingdings" w:eastAsia="仿宋_GB2312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合伙企业</w:t>
            </w:r>
            <w:r>
              <w:rPr>
                <w:rFonts w:ascii="仿宋_GB2312" w:hAnsi="宋体" w:eastAsia="仿宋_GB2312"/>
                <w:spacing w:val="-20"/>
                <w:position w:val="-6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 xml:space="preserve">   </w:t>
            </w:r>
            <w:r>
              <w:rPr>
                <w:rFonts w:hint="eastAsia" w:ascii="仿宋_GB2312" w:hAnsi="Wingdings" w:eastAsia="仿宋_GB2312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联营企业</w:t>
            </w:r>
            <w:r>
              <w:rPr>
                <w:rFonts w:ascii="仿宋_GB2312" w:hAnsi="宋体" w:eastAsia="仿宋_GB2312"/>
                <w:spacing w:val="-20"/>
                <w:position w:val="-6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 xml:space="preserve">          </w:t>
            </w:r>
            <w:r>
              <w:rPr>
                <w:rFonts w:ascii="仿宋_GB2312" w:hAnsi="宋体" w:eastAsia="仿宋_GB2312"/>
                <w:spacing w:val="-20"/>
                <w:position w:val="-6"/>
                <w:sz w:val="24"/>
              </w:rPr>
              <w:t xml:space="preserve"> </w:t>
            </w:r>
            <w:r>
              <w:rPr>
                <w:rFonts w:hint="eastAsia" w:ascii="仿宋_GB2312" w:hAnsi="Wingdings" w:eastAsia="仿宋_GB2312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664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产业领域</w:t>
            </w:r>
          </w:p>
        </w:tc>
        <w:tc>
          <w:tcPr>
            <w:tcW w:w="8828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Arial Unicode MS" w:eastAsia="仿宋_GB2312" w:cs="Arial Unicode MS"/>
                <w:color w:val="000000"/>
                <w:sz w:val="24"/>
              </w:rPr>
            </w:pPr>
            <w:r>
              <w:rPr>
                <w:rFonts w:hint="eastAsia" w:ascii="仿宋_GB2312" w:hAnsi="Wingdings" w:eastAsia="仿宋_GB2312"/>
                <w:color w:val="000000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Arial Unicode MS" w:eastAsia="仿宋_GB2312" w:cs="Arial Unicode MS"/>
                <w:color w:val="000000"/>
                <w:sz w:val="24"/>
              </w:rPr>
              <w:t>新能源</w:t>
            </w:r>
            <w:r>
              <w:rPr>
                <w:rFonts w:ascii="仿宋_GB2312" w:hAnsi="Arial Unicode MS" w:eastAsia="仿宋_GB2312" w:cs="Arial Unicode MS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Arial Unicode MS" w:eastAsia="仿宋_GB2312" w:cs="Arial Unicode MS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Wingdings" w:eastAsia="仿宋_GB2312"/>
                <w:color w:val="000000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Arial Unicode MS" w:eastAsia="仿宋_GB2312" w:cs="Arial Unicode MS"/>
                <w:color w:val="000000"/>
                <w:sz w:val="24"/>
              </w:rPr>
              <w:t>节能环保</w:t>
            </w:r>
            <w:r>
              <w:rPr>
                <w:rFonts w:ascii="仿宋_GB2312" w:hAnsi="Arial Unicode MS" w:eastAsia="仿宋_GB2312" w:cs="Arial Unicode MS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Arial Unicode MS" w:eastAsia="仿宋_GB2312" w:cs="Arial Unicode MS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Wingdings" w:eastAsia="仿宋_GB2312"/>
                <w:color w:val="000000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ascii="仿宋_GB2312" w:hAnsi="Arial Unicode MS" w:eastAsia="仿宋_GB2312" w:cs="Arial Unicode MS"/>
                <w:color w:val="000000"/>
                <w:sz w:val="24"/>
              </w:rPr>
              <w:t xml:space="preserve">高端装备制造 </w:t>
            </w:r>
            <w:r>
              <w:rPr>
                <w:rFonts w:hint="eastAsia" w:ascii="仿宋_GB2312" w:hAnsi="Arial Unicode MS" w:eastAsia="仿宋_GB2312" w:cs="Arial Unicode MS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Wingdings" w:eastAsia="仿宋_GB2312"/>
                <w:color w:val="000000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ascii="仿宋_GB2312" w:hAnsi="Arial Unicode MS" w:eastAsia="仿宋_GB2312" w:cs="Arial Unicode MS"/>
                <w:color w:val="000000"/>
                <w:sz w:val="24"/>
              </w:rPr>
              <w:t>生物</w:t>
            </w:r>
          </w:p>
          <w:p>
            <w:pPr>
              <w:rPr>
                <w:rFonts w:hint="eastAsia" w:ascii="ˎ̥" w:hAnsi="ˎ̥"/>
                <w:color w:val="000000"/>
                <w:szCs w:val="21"/>
              </w:rPr>
            </w:pPr>
            <w:r>
              <w:rPr>
                <w:rFonts w:hint="eastAsia" w:ascii="仿宋_GB2312" w:hAnsi="Wingdings" w:eastAsia="仿宋_GB2312"/>
                <w:color w:val="000000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Arial Unicode MS" w:eastAsia="仿宋_GB2312" w:cs="Arial Unicode MS"/>
                <w:color w:val="000000"/>
                <w:sz w:val="24"/>
              </w:rPr>
              <w:t>新能源汽车</w:t>
            </w:r>
            <w:r>
              <w:rPr>
                <w:rFonts w:ascii="仿宋_GB2312" w:hAnsi="Arial Unicode MS" w:eastAsia="仿宋_GB2312" w:cs="Arial Unicode MS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Wingdings" w:eastAsia="仿宋_GB2312"/>
                <w:color w:val="000000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Arial Unicode MS" w:eastAsia="仿宋_GB2312" w:cs="Arial Unicode MS"/>
                <w:color w:val="000000"/>
                <w:sz w:val="24"/>
              </w:rPr>
              <w:t>新材料</w:t>
            </w:r>
            <w:r>
              <w:rPr>
                <w:rFonts w:ascii="仿宋_GB2312" w:hAnsi="Arial Unicode MS" w:eastAsia="仿宋_GB2312" w:cs="Arial Unicode MS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Arial Unicode MS" w:eastAsia="仿宋_GB2312" w:cs="Arial Unicode MS"/>
                <w:color w:val="000000"/>
                <w:sz w:val="24"/>
              </w:rPr>
              <w:t xml:space="preserve">     </w:t>
            </w:r>
            <w:r>
              <w:rPr>
                <w:rFonts w:hint="eastAsia" w:ascii="仿宋_GB2312" w:hAnsi="Wingdings" w:eastAsia="仿宋_GB2312"/>
                <w:color w:val="000000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ascii="仿宋_GB2312" w:hAnsi="Arial Unicode MS" w:eastAsia="仿宋_GB2312" w:cs="Arial Unicode MS"/>
                <w:color w:val="000000"/>
                <w:sz w:val="24"/>
              </w:rPr>
              <w:t>新一代信息技术</w:t>
            </w:r>
          </w:p>
          <w:p>
            <w:pPr>
              <w:rPr>
                <w:rFonts w:ascii="宋体" w:hAnsi="宋体"/>
                <w:color w:val="000000"/>
                <w:spacing w:val="-20"/>
                <w:position w:val="-6"/>
                <w:sz w:val="24"/>
              </w:rPr>
            </w:pPr>
            <w:r>
              <w:rPr>
                <w:rFonts w:hint="eastAsia" w:ascii="仿宋_GB2312" w:hAnsi="Wingdings" w:eastAsia="仿宋_GB2312"/>
                <w:color w:val="000000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Arial Unicode MS" w:eastAsia="仿宋_GB2312" w:cs="Arial Unicode MS"/>
                <w:color w:val="000000"/>
                <w:sz w:val="24"/>
              </w:rPr>
              <w:t>其他</w:t>
            </w:r>
            <w:r>
              <w:rPr>
                <w:rFonts w:hint="eastAsia" w:ascii="宋体" w:hAnsi="宋体" w:cs="Arial Unicode MS"/>
                <w:color w:val="000000"/>
                <w:sz w:val="24"/>
              </w:rPr>
              <w:t>_</w:t>
            </w:r>
            <w:r>
              <w:rPr>
                <w:rFonts w:hint="eastAsia" w:ascii="宋体" w:hAnsi="宋体" w:cs="Arial Unicode MS"/>
                <w:color w:val="000000"/>
                <w:sz w:val="24"/>
                <w:u w:val="single"/>
              </w:rPr>
              <w:t>_</w:t>
            </w:r>
            <w:r>
              <w:rPr>
                <w:rFonts w:hint="eastAsia" w:ascii="仿宋_GB2312" w:hAnsi="Arial Unicode MS" w:eastAsia="仿宋_GB2312" w:cs="Arial Unicode MS"/>
                <w:color w:val="000000"/>
                <w:sz w:val="24"/>
                <w:u w:val="single"/>
              </w:rPr>
              <w:t>请注明</w:t>
            </w:r>
            <w:r>
              <w:rPr>
                <w:rFonts w:hint="eastAsia" w:ascii="宋体" w:hAnsi="宋体" w:cs="Arial Unicode MS"/>
                <w:color w:val="000000"/>
                <w:sz w:val="24"/>
              </w:rPr>
              <w:t>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69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  <w:lang w:val="en-US" w:eastAsia="zh-CN"/>
              </w:rPr>
              <w:t>申报后补助</w:t>
            </w: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总额（元）</w:t>
            </w:r>
          </w:p>
        </w:tc>
        <w:tc>
          <w:tcPr>
            <w:tcW w:w="29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400"/>
              <w:jc w:val="center"/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本市发生费用</w:t>
            </w:r>
          </w:p>
        </w:tc>
        <w:tc>
          <w:tcPr>
            <w:tcW w:w="4353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外省市发生费用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169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</w:p>
        </w:tc>
        <w:tc>
          <w:tcPr>
            <w:tcW w:w="297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</w:p>
        </w:tc>
        <w:tc>
          <w:tcPr>
            <w:tcW w:w="4353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8" w:hRule="atLeast"/>
          <w:jc w:val="center"/>
        </w:trPr>
        <w:tc>
          <w:tcPr>
            <w:tcW w:w="10492" w:type="dxa"/>
            <w:gridSpan w:val="6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wordWrap w:val="0"/>
              <w:spacing w:line="400" w:lineRule="exact"/>
              <w:ind w:right="400"/>
              <w:rPr>
                <w:rFonts w:hint="default" w:ascii="仿宋_GB2312" w:hAnsi="宋体" w:eastAsia="仿宋_GB2312"/>
                <w:spacing w:val="-20"/>
                <w:position w:val="-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单位简介（</w:t>
            </w:r>
            <w:r>
              <w:rPr>
                <w:rFonts w:ascii="仿宋_GB2312" w:hAnsi="宋体" w:eastAsia="仿宋_GB2312"/>
                <w:spacing w:val="-20"/>
                <w:position w:val="-6"/>
                <w:sz w:val="24"/>
              </w:rPr>
              <w:t>200</w:t>
            </w: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字以内）：</w:t>
            </w:r>
            <w:r>
              <w:rPr>
                <w:rFonts w:ascii="仿宋_GB2312" w:hAnsi="宋体" w:eastAsia="仿宋_GB2312"/>
                <w:spacing w:val="-20"/>
                <w:position w:val="-6"/>
                <w:sz w:val="24"/>
              </w:rPr>
              <w:t xml:space="preserve"> </w:t>
            </w:r>
          </w:p>
        </w:tc>
      </w:tr>
    </w:tbl>
    <w:p/>
    <w:p>
      <w:r>
        <w:br w:type="page"/>
      </w:r>
    </w:p>
    <w:tbl>
      <w:tblPr>
        <w:tblStyle w:val="2"/>
        <w:tblW w:w="102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979"/>
        <w:gridCol w:w="1405"/>
        <w:gridCol w:w="737"/>
        <w:gridCol w:w="1076"/>
        <w:gridCol w:w="1870"/>
        <w:gridCol w:w="515"/>
        <w:gridCol w:w="181"/>
        <w:gridCol w:w="1113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267" w:type="dxa"/>
            <w:gridSpan w:val="10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pacing w:val="-20"/>
                <w:position w:val="-6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二、大型科学仪器</w:t>
            </w:r>
            <w:r>
              <w:rPr>
                <w:rFonts w:hint="eastAsia" w:ascii="黑体" w:eastAsia="黑体"/>
                <w:sz w:val="24"/>
                <w:szCs w:val="24"/>
                <w:lang w:eastAsia="zh-CN"/>
              </w:rPr>
              <w:t>设施</w:t>
            </w:r>
            <w:r>
              <w:rPr>
                <w:rFonts w:hint="eastAsia" w:ascii="黑体" w:eastAsia="黑体"/>
                <w:sz w:val="24"/>
                <w:szCs w:val="24"/>
              </w:rPr>
              <w:t>补贴资金项目</w:t>
            </w: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申报</w:t>
            </w:r>
            <w:r>
              <w:rPr>
                <w:rFonts w:hint="eastAsia" w:ascii="黑体" w:eastAsia="黑体"/>
                <w:sz w:val="24"/>
                <w:szCs w:val="24"/>
              </w:rPr>
              <w:t>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67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</w:rPr>
              <w:t>序号</w:t>
            </w:r>
          </w:p>
        </w:tc>
        <w:tc>
          <w:tcPr>
            <w:tcW w:w="23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</w:rPr>
              <w:t>仪器设施名称</w:t>
            </w:r>
          </w:p>
        </w:tc>
        <w:tc>
          <w:tcPr>
            <w:tcW w:w="18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-20"/>
                <w:position w:val="-6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pacing w:val="-20"/>
                <w:position w:val="-6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</w:rPr>
              <w:t>分析检测项目</w:t>
            </w:r>
          </w:p>
          <w:p>
            <w:pPr>
              <w:spacing w:line="400" w:lineRule="exact"/>
              <w:jc w:val="center"/>
              <w:rPr>
                <w:rFonts w:eastAsia="仿宋_GB2312"/>
                <w:spacing w:val="-20"/>
                <w:position w:val="-6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20"/>
                <w:position w:val="-6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</w:rPr>
              <w:t>发票或收据联号（后六位）</w:t>
            </w:r>
          </w:p>
        </w:tc>
        <w:tc>
          <w:tcPr>
            <w:tcW w:w="129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20"/>
                <w:position w:val="-6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</w:rPr>
              <w:t>样品数量</w:t>
            </w:r>
          </w:p>
        </w:tc>
        <w:tc>
          <w:tcPr>
            <w:tcW w:w="1717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pacing w:val="-20"/>
                <w:position w:val="-6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</w:rPr>
              <w:t>支付费用（元）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tcBorders>
              <w:left w:val="single" w:color="auto" w:sz="12" w:space="0"/>
            </w:tcBorders>
            <w:vAlign w:val="top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384" w:type="dxa"/>
            <w:gridSpan w:val="2"/>
            <w:vAlign w:val="top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top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385" w:type="dxa"/>
            <w:gridSpan w:val="2"/>
            <w:vAlign w:val="top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717" w:type="dxa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tcBorders>
              <w:left w:val="single" w:color="auto" w:sz="12" w:space="0"/>
            </w:tcBorders>
            <w:vAlign w:val="top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384" w:type="dxa"/>
            <w:gridSpan w:val="2"/>
            <w:vAlign w:val="top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top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385" w:type="dxa"/>
            <w:gridSpan w:val="2"/>
            <w:vAlign w:val="top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717" w:type="dxa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tcBorders>
              <w:left w:val="single" w:color="auto" w:sz="12" w:space="0"/>
            </w:tcBorders>
            <w:vAlign w:val="top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384" w:type="dxa"/>
            <w:gridSpan w:val="2"/>
            <w:vAlign w:val="top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top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385" w:type="dxa"/>
            <w:gridSpan w:val="2"/>
            <w:vAlign w:val="top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717" w:type="dxa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tcBorders>
              <w:left w:val="single" w:color="auto" w:sz="12" w:space="0"/>
            </w:tcBorders>
            <w:vAlign w:val="top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384" w:type="dxa"/>
            <w:gridSpan w:val="2"/>
            <w:vAlign w:val="top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top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385" w:type="dxa"/>
            <w:gridSpan w:val="2"/>
            <w:vAlign w:val="top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717" w:type="dxa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tcBorders>
              <w:left w:val="single" w:color="auto" w:sz="12" w:space="0"/>
            </w:tcBorders>
            <w:vAlign w:val="top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384" w:type="dxa"/>
            <w:gridSpan w:val="2"/>
            <w:vAlign w:val="top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top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385" w:type="dxa"/>
            <w:gridSpan w:val="2"/>
            <w:vAlign w:val="top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717" w:type="dxa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tcBorders>
              <w:left w:val="single" w:color="auto" w:sz="12" w:space="0"/>
            </w:tcBorders>
            <w:vAlign w:val="top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384" w:type="dxa"/>
            <w:gridSpan w:val="2"/>
            <w:vAlign w:val="top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top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385" w:type="dxa"/>
            <w:gridSpan w:val="2"/>
            <w:vAlign w:val="top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717" w:type="dxa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tcBorders>
              <w:left w:val="single" w:color="auto" w:sz="12" w:space="0"/>
            </w:tcBorders>
            <w:vAlign w:val="top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384" w:type="dxa"/>
            <w:gridSpan w:val="2"/>
            <w:vAlign w:val="top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top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385" w:type="dxa"/>
            <w:gridSpan w:val="2"/>
            <w:vAlign w:val="top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717" w:type="dxa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tcBorders>
              <w:left w:val="single" w:color="auto" w:sz="12" w:space="0"/>
            </w:tcBorders>
            <w:vAlign w:val="top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384" w:type="dxa"/>
            <w:gridSpan w:val="2"/>
            <w:vAlign w:val="top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top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385" w:type="dxa"/>
            <w:gridSpan w:val="2"/>
            <w:vAlign w:val="top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717" w:type="dxa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74" w:type="dxa"/>
            <w:tcBorders>
              <w:lef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4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5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7" w:type="dxa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550" w:type="dxa"/>
            <w:gridSpan w:val="9"/>
            <w:tcBorders>
              <w:left w:val="single" w:color="auto" w:sz="12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合  计</w:t>
            </w:r>
          </w:p>
        </w:tc>
        <w:tc>
          <w:tcPr>
            <w:tcW w:w="1717" w:type="dxa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267" w:type="dxa"/>
            <w:gridSpan w:val="10"/>
            <w:tcBorders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三、已备案</w:t>
            </w:r>
            <w:r>
              <w:rPr>
                <w:rFonts w:hint="eastAsia" w:ascii="黑体" w:eastAsia="黑体"/>
                <w:sz w:val="24"/>
                <w:szCs w:val="24"/>
                <w:lang w:eastAsia="zh-CN"/>
              </w:rPr>
              <w:t>使用</w:t>
            </w: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外省市</w:t>
            </w:r>
            <w:r>
              <w:rPr>
                <w:rFonts w:hint="eastAsia" w:ascii="黑体" w:eastAsia="黑体"/>
                <w:sz w:val="24"/>
                <w:szCs w:val="24"/>
              </w:rPr>
              <w:t>大型科学仪器</w:t>
            </w:r>
            <w:r>
              <w:rPr>
                <w:rFonts w:hint="eastAsia" w:ascii="黑体" w:eastAsia="黑体"/>
                <w:sz w:val="24"/>
                <w:szCs w:val="24"/>
                <w:lang w:eastAsia="zh-CN"/>
              </w:rPr>
              <w:t>设施</w:t>
            </w: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明细表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7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position w:val="-6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</w:rPr>
              <w:t>序号</w:t>
            </w:r>
          </w:p>
        </w:tc>
        <w:tc>
          <w:tcPr>
            <w:tcW w:w="238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pacing w:val="-20"/>
                <w:position w:val="-6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  <w:lang w:val="en-US" w:eastAsia="zh-CN"/>
              </w:rPr>
              <w:t>备案号</w:t>
            </w:r>
          </w:p>
        </w:tc>
        <w:tc>
          <w:tcPr>
            <w:tcW w:w="1813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</w:rPr>
              <w:t>分析检测项目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</w:rPr>
              <w:t>发票或收据联号（后六位）</w:t>
            </w:r>
          </w:p>
        </w:tc>
        <w:tc>
          <w:tcPr>
            <w:tcW w:w="1294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position w:val="-6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  <w:lang w:val="en-US" w:eastAsia="zh-CN"/>
              </w:rPr>
              <w:t>发票开具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pacing w:val="-20"/>
                <w:position w:val="-6"/>
                <w:lang w:val="en-US" w:eastAsia="zh-CN"/>
              </w:rPr>
              <w:t>日期</w:t>
            </w:r>
          </w:p>
        </w:tc>
        <w:tc>
          <w:tcPr>
            <w:tcW w:w="1717" w:type="dxa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position w:val="-6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  <w:lang w:val="en-US" w:eastAsia="zh-CN"/>
              </w:rPr>
              <w:t>备案金额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74" w:type="dxa"/>
            <w:tcBorders>
              <w:lef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4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5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7" w:type="dxa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74" w:type="dxa"/>
            <w:tcBorders>
              <w:lef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4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5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7" w:type="dxa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74" w:type="dxa"/>
            <w:tcBorders>
              <w:lef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4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5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7" w:type="dxa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74" w:type="dxa"/>
            <w:tcBorders>
              <w:lef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4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5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7" w:type="dxa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74" w:type="dxa"/>
            <w:tcBorders>
              <w:lef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4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5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7" w:type="dxa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74" w:type="dxa"/>
            <w:tcBorders>
              <w:lef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4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5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7" w:type="dxa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550" w:type="dxa"/>
            <w:gridSpan w:val="9"/>
            <w:tcBorders>
              <w:left w:val="single" w:color="auto" w:sz="12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计</w:t>
            </w:r>
          </w:p>
        </w:tc>
        <w:tc>
          <w:tcPr>
            <w:tcW w:w="1717" w:type="dxa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0267" w:type="dxa"/>
            <w:gridSpan w:val="10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四</w:t>
            </w:r>
            <w:r>
              <w:rPr>
                <w:rFonts w:hint="eastAsia" w:ascii="黑体" w:eastAsia="黑体"/>
                <w:sz w:val="24"/>
                <w:szCs w:val="24"/>
              </w:rPr>
              <w:t>、申请单位开展研发创新情况（多个项目可加页）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305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7209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058" w:type="dxa"/>
            <w:gridSpan w:val="3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ind w:left="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提供服务单位名称</w:t>
            </w:r>
          </w:p>
        </w:tc>
        <w:tc>
          <w:tcPr>
            <w:tcW w:w="7209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、</w:t>
            </w:r>
            <w:r>
              <w:rPr>
                <w:rFonts w:ascii="仿宋_GB2312" w:eastAsia="仿宋_GB2312"/>
                <w:sz w:val="24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058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10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9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3058" w:type="dxa"/>
            <w:gridSpan w:val="3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ind w:left="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</w:t>
            </w:r>
            <w:r>
              <w:rPr>
                <w:rFonts w:hint="eastAsia" w:ascii="仿宋_GB2312" w:hAnsi="Arial Unicode MS" w:eastAsia="仿宋_GB2312" w:cs="Arial Unicode MS"/>
                <w:sz w:val="24"/>
              </w:rPr>
              <w:t>来源</w:t>
            </w:r>
          </w:p>
        </w:tc>
        <w:tc>
          <w:tcPr>
            <w:tcW w:w="7209" w:type="dxa"/>
            <w:gridSpan w:val="7"/>
            <w:tcBorders>
              <w:right w:val="single" w:color="auto" w:sz="12" w:space="0"/>
            </w:tcBorders>
            <w:vAlign w:val="top"/>
          </w:tcPr>
          <w:p>
            <w:pPr>
              <w:rPr>
                <w:rFonts w:ascii="仿宋_GB2312" w:hAnsi="Arial Unicode MS" w:eastAsia="仿宋_GB2312" w:cs="Arial Unicode MS"/>
                <w:sz w:val="24"/>
              </w:rPr>
            </w:pPr>
            <w:r>
              <w:rPr>
                <w:rFonts w:hint="eastAsia" w:ascii="仿宋_GB2312" w:hAnsi="Wingdings" w:eastAsia="仿宋_GB2312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Arial Unicode MS" w:eastAsia="仿宋_GB2312" w:cs="Arial Unicode MS"/>
                <w:sz w:val="24"/>
              </w:rPr>
              <w:t>国家级科研项目</w:t>
            </w:r>
            <w:r>
              <w:rPr>
                <w:rFonts w:ascii="仿宋_GB2312" w:hAnsi="Arial Unicode MS" w:eastAsia="仿宋_GB2312" w:cs="Arial Unicode MS"/>
                <w:sz w:val="24"/>
              </w:rPr>
              <w:t xml:space="preserve">                </w:t>
            </w:r>
            <w:r>
              <w:rPr>
                <w:rFonts w:hint="eastAsia" w:ascii="仿宋_GB2312" w:hAnsi="Wingdings" w:eastAsia="仿宋_GB2312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Arial Unicode MS" w:eastAsia="仿宋_GB2312" w:cs="Arial Unicode MS"/>
                <w:sz w:val="24"/>
              </w:rPr>
              <w:t>省、市、区级科研项目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3058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9" w:type="dxa"/>
            <w:gridSpan w:val="7"/>
            <w:tcBorders>
              <w:right w:val="single" w:color="auto" w:sz="12" w:space="0"/>
            </w:tcBorders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Wingdings" w:eastAsia="仿宋_GB2312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Arial Unicode MS" w:eastAsia="仿宋_GB2312" w:cs="Arial Unicode MS"/>
                <w:sz w:val="24"/>
              </w:rPr>
              <w:t>自主开发、产业化类项目</w:t>
            </w:r>
            <w:r>
              <w:rPr>
                <w:rFonts w:ascii="仿宋_GB2312" w:hAnsi="Arial Unicode MS" w:eastAsia="仿宋_GB2312" w:cs="Arial Unicode MS"/>
                <w:sz w:val="24"/>
              </w:rPr>
              <w:t xml:space="preserve">   </w:t>
            </w:r>
            <w:r>
              <w:rPr>
                <w:rFonts w:hint="eastAsia" w:ascii="仿宋_GB2312" w:hAnsi="Arial Unicode MS" w:eastAsia="仿宋_GB2312" w:cs="Arial Unicode MS"/>
                <w:sz w:val="24"/>
              </w:rPr>
              <w:t xml:space="preserve">    </w:t>
            </w:r>
            <w:r>
              <w:rPr>
                <w:rFonts w:hint="eastAsia" w:ascii="仿宋_GB2312" w:hAnsi="Wingdings" w:eastAsia="仿宋_GB2312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Arial Unicode MS" w:eastAsia="仿宋_GB2312" w:cs="Arial Unicode MS"/>
                <w:sz w:val="24"/>
              </w:rPr>
              <w:t>其他（请说明）</w:t>
            </w:r>
            <w:r>
              <w:rPr>
                <w:rFonts w:ascii="仿宋_GB2312" w:hAnsi="Arial Unicode MS" w:eastAsia="仿宋_GB2312" w:cs="Arial Unicode MS"/>
                <w:sz w:val="24"/>
                <w:u w:val="single"/>
              </w:rPr>
              <w:t xml:space="preserve">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05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ind w:left="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本项目研发投入总资金</w:t>
            </w:r>
          </w:p>
        </w:tc>
        <w:tc>
          <w:tcPr>
            <w:tcW w:w="737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pacing w:val="-20"/>
                <w:position w:val="-6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  <w:szCs w:val="21"/>
              </w:rPr>
              <w:t>财政支持资金</w:t>
            </w:r>
          </w:p>
        </w:tc>
        <w:tc>
          <w:tcPr>
            <w:tcW w:w="2946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ind w:firstLine="1900" w:firstLineChars="950"/>
              <w:rPr>
                <w:rFonts w:hint="eastAsia" w:ascii="仿宋_GB2312" w:hAnsi="宋体" w:eastAsia="仿宋_GB2312"/>
                <w:spacing w:val="-20"/>
                <w:position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  <w:szCs w:val="24"/>
              </w:rPr>
              <w:t>元</w:t>
            </w:r>
          </w:p>
        </w:tc>
        <w:tc>
          <w:tcPr>
            <w:tcW w:w="69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pacing w:val="-20"/>
                <w:position w:val="-6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  <w:szCs w:val="21"/>
              </w:rPr>
              <w:t>自筹</w:t>
            </w:r>
          </w:p>
          <w:p>
            <w:pPr>
              <w:rPr>
                <w:rFonts w:hint="eastAsia" w:ascii="仿宋_GB2312" w:hAnsi="宋体" w:eastAsia="仿宋_GB2312"/>
                <w:spacing w:val="-20"/>
                <w:position w:val="-6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  <w:szCs w:val="21"/>
              </w:rPr>
              <w:t>资金</w:t>
            </w:r>
          </w:p>
        </w:tc>
        <w:tc>
          <w:tcPr>
            <w:tcW w:w="2830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ind w:firstLine="1680" w:firstLineChars="700"/>
              <w:rPr>
                <w:rFonts w:ascii="仿宋_GB2312" w:hAnsi="宋体" w:eastAsia="仿宋_GB2312"/>
                <w:spacing w:val="-20"/>
                <w:position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05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ind w:left="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研发周期</w:t>
            </w:r>
          </w:p>
        </w:tc>
        <w:tc>
          <w:tcPr>
            <w:tcW w:w="7209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ind w:firstLine="840" w:firstLineChars="350"/>
              <w:rPr>
                <w:rFonts w:ascii="仿宋_GB2312" w:hAnsi="Arial Unicode MS" w:eastAsia="仿宋_GB2312" w:cs="Arial Unicode MS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sz w:val="24"/>
              </w:rPr>
              <w:t>年</w:t>
            </w:r>
            <w:r>
              <w:rPr>
                <w:rFonts w:ascii="仿宋_GB2312" w:hAnsi="Arial Unicode MS" w:eastAsia="仿宋_GB2312" w:cs="Arial Unicode MS"/>
                <w:sz w:val="24"/>
              </w:rPr>
              <w:t xml:space="preserve">    </w:t>
            </w:r>
            <w:r>
              <w:rPr>
                <w:rFonts w:hint="eastAsia" w:ascii="仿宋_GB2312" w:hAnsi="Arial Unicode MS" w:eastAsia="仿宋_GB2312" w:cs="Arial Unicode MS"/>
                <w:sz w:val="24"/>
              </w:rPr>
              <w:t>月</w:t>
            </w:r>
            <w:r>
              <w:rPr>
                <w:rFonts w:ascii="仿宋_GB2312" w:hAnsi="Arial Unicode MS" w:eastAsia="仿宋_GB2312" w:cs="Arial Unicode MS"/>
                <w:sz w:val="24"/>
              </w:rPr>
              <w:t xml:space="preserve">   </w:t>
            </w:r>
            <w:r>
              <w:rPr>
                <w:rFonts w:hint="eastAsia" w:ascii="仿宋_GB2312" w:hAnsi="Arial Unicode MS" w:eastAsia="仿宋_GB2312" w:cs="Arial Unicode MS"/>
                <w:sz w:val="24"/>
              </w:rPr>
              <w:t>日至</w:t>
            </w:r>
            <w:r>
              <w:rPr>
                <w:rFonts w:ascii="仿宋_GB2312" w:hAnsi="Arial Unicode MS" w:eastAsia="仿宋_GB2312" w:cs="Arial Unicode MS"/>
                <w:sz w:val="24"/>
              </w:rPr>
              <w:t xml:space="preserve">    </w:t>
            </w:r>
            <w:r>
              <w:rPr>
                <w:rFonts w:hint="eastAsia" w:ascii="仿宋_GB2312" w:hAnsi="Arial Unicode MS" w:eastAsia="仿宋_GB2312" w:cs="Arial Unicode MS"/>
                <w:sz w:val="24"/>
              </w:rPr>
              <w:t>年</w:t>
            </w:r>
            <w:r>
              <w:rPr>
                <w:rFonts w:ascii="仿宋_GB2312" w:hAnsi="Arial Unicode MS" w:eastAsia="仿宋_GB2312" w:cs="Arial Unicode MS"/>
                <w:sz w:val="24"/>
              </w:rPr>
              <w:t xml:space="preserve">    </w:t>
            </w:r>
            <w:r>
              <w:rPr>
                <w:rFonts w:hint="eastAsia" w:ascii="仿宋_GB2312" w:hAnsi="Arial Unicode MS" w:eastAsia="仿宋_GB2312" w:cs="Arial Unicode MS"/>
                <w:sz w:val="24"/>
              </w:rPr>
              <w:t>月</w:t>
            </w:r>
            <w:r>
              <w:rPr>
                <w:rFonts w:ascii="仿宋_GB2312" w:hAnsi="Arial Unicode MS" w:eastAsia="仿宋_GB2312" w:cs="Arial Unicode MS"/>
                <w:sz w:val="24"/>
              </w:rPr>
              <w:t xml:space="preserve">    </w:t>
            </w:r>
            <w:r>
              <w:rPr>
                <w:rFonts w:hint="eastAsia" w:ascii="仿宋_GB2312" w:hAnsi="Arial Unicode MS" w:eastAsia="仿宋_GB2312" w:cs="Arial Unicode MS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05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ind w:left="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项目类别</w:t>
            </w:r>
          </w:p>
        </w:tc>
        <w:tc>
          <w:tcPr>
            <w:tcW w:w="7209" w:type="dxa"/>
            <w:gridSpan w:val="7"/>
            <w:tcBorders>
              <w:right w:val="single" w:color="auto" w:sz="12" w:space="0"/>
            </w:tcBorders>
            <w:vAlign w:val="top"/>
          </w:tcPr>
          <w:p>
            <w:pPr>
              <w:rPr>
                <w:rFonts w:ascii="仿宋_GB2312" w:hAnsi="宋体" w:eastAsia="仿宋_GB2312"/>
                <w:spacing w:val="-20"/>
                <w:position w:val="-6"/>
                <w:sz w:val="28"/>
                <w:szCs w:val="28"/>
                <w:u w:val="single"/>
              </w:rPr>
            </w:pPr>
            <w:r>
              <w:rPr>
                <w:rFonts w:hint="eastAsia" w:ascii="仿宋_GB2312" w:hAnsi="Wingdings" w:eastAsia="仿宋_GB2312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Arial Unicode MS" w:eastAsia="仿宋_GB2312" w:cs="Arial Unicode MS"/>
                <w:sz w:val="24"/>
              </w:rPr>
              <w:t>新技术</w:t>
            </w:r>
            <w:r>
              <w:rPr>
                <w:rFonts w:hint="eastAsia" w:ascii="仿宋_GB2312" w:hAnsi="Wingdings" w:eastAsia="仿宋_GB2312"/>
                <w:spacing w:val="-20"/>
                <w:position w:val="-6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Wingdings" w:eastAsia="仿宋_GB2312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Arial Unicode MS" w:eastAsia="仿宋_GB2312" w:cs="Arial Unicode MS"/>
                <w:sz w:val="24"/>
              </w:rPr>
              <w:t>新产品</w:t>
            </w:r>
            <w:r>
              <w:rPr>
                <w:rFonts w:hint="eastAsia" w:ascii="仿宋_GB2312" w:hAnsi="Wingdings" w:eastAsia="仿宋_GB2312"/>
                <w:spacing w:val="-20"/>
                <w:position w:val="-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Wingdings" w:eastAsia="仿宋_GB2312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Arial Unicode MS" w:eastAsia="仿宋_GB2312" w:cs="Arial Unicode MS"/>
                <w:sz w:val="24"/>
              </w:rPr>
              <w:t>新工艺</w:t>
            </w:r>
            <w:r>
              <w:rPr>
                <w:rFonts w:hint="eastAsia" w:ascii="仿宋_GB2312" w:hAnsi="Wingdings" w:eastAsia="仿宋_GB2312"/>
                <w:spacing w:val="-20"/>
                <w:position w:val="-6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Wingdings" w:eastAsia="仿宋_GB2312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Arial Unicode MS" w:eastAsia="仿宋_GB2312" w:cs="Arial Unicode MS"/>
                <w:sz w:val="24"/>
              </w:rPr>
              <w:t>新材料</w:t>
            </w:r>
            <w:r>
              <w:rPr>
                <w:rFonts w:hint="eastAsia" w:ascii="仿宋_GB2312" w:hAnsi="Wingdings" w:eastAsia="仿宋_GB2312"/>
                <w:spacing w:val="-20"/>
                <w:position w:val="-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Wingdings" w:eastAsia="仿宋_GB2312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Wingdings" w:eastAsia="仿宋_GB2312"/>
                <w:spacing w:val="-20"/>
                <w:position w:val="-6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Arial Unicode MS" w:eastAsia="仿宋_GB2312" w:cs="Arial Unicode MS"/>
                <w:sz w:val="24"/>
              </w:rPr>
              <w:t>其他</w:t>
            </w:r>
            <w:r>
              <w:rPr>
                <w:rFonts w:hint="eastAsia" w:ascii="仿宋_GB2312" w:hAnsi="Wingdings" w:eastAsia="仿宋_GB2312"/>
                <w:spacing w:val="-20"/>
                <w:position w:val="-6"/>
                <w:sz w:val="28"/>
                <w:szCs w:val="28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05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ind w:left="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所属产业</w:t>
            </w:r>
          </w:p>
          <w:p>
            <w:pPr>
              <w:ind w:left="108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left="108"/>
              <w:rPr>
                <w:rFonts w:ascii="仿宋_GB2312" w:eastAsia="仿宋_GB2312"/>
                <w:sz w:val="24"/>
              </w:rPr>
            </w:pPr>
          </w:p>
        </w:tc>
        <w:tc>
          <w:tcPr>
            <w:tcW w:w="7209" w:type="dxa"/>
            <w:gridSpan w:val="7"/>
            <w:tcBorders>
              <w:right w:val="single" w:color="auto" w:sz="12" w:space="0"/>
            </w:tcBorders>
            <w:vAlign w:val="top"/>
          </w:tcPr>
          <w:p>
            <w:pPr>
              <w:rPr>
                <w:rFonts w:ascii="仿宋_GB2312" w:hAnsi="Arial Unicode MS" w:eastAsia="仿宋_GB2312" w:cs="Arial Unicode MS"/>
                <w:color w:val="000000"/>
                <w:sz w:val="24"/>
              </w:rPr>
            </w:pPr>
            <w:r>
              <w:rPr>
                <w:rFonts w:hint="eastAsia" w:ascii="仿宋_GB2312" w:hAnsi="Wingdings" w:eastAsia="仿宋_GB2312"/>
                <w:color w:val="000000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Arial Unicode MS" w:eastAsia="仿宋_GB2312" w:cs="Arial Unicode MS"/>
                <w:color w:val="000000"/>
                <w:sz w:val="24"/>
              </w:rPr>
              <w:t>新能源</w:t>
            </w:r>
            <w:r>
              <w:rPr>
                <w:rFonts w:ascii="仿宋_GB2312" w:hAnsi="Arial Unicode MS" w:eastAsia="仿宋_GB2312" w:cs="Arial Unicode MS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Arial Unicode MS" w:eastAsia="仿宋_GB2312" w:cs="Arial Unicode MS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Wingdings" w:eastAsia="仿宋_GB2312"/>
                <w:color w:val="000000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Arial Unicode MS" w:eastAsia="仿宋_GB2312" w:cs="Arial Unicode MS"/>
                <w:color w:val="000000"/>
                <w:sz w:val="24"/>
              </w:rPr>
              <w:t>节能环保</w:t>
            </w:r>
            <w:r>
              <w:rPr>
                <w:rFonts w:ascii="仿宋_GB2312" w:hAnsi="Arial Unicode MS" w:eastAsia="仿宋_GB2312" w:cs="Arial Unicode MS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Arial Unicode MS" w:eastAsia="仿宋_GB2312" w:cs="Arial Unicode MS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Wingdings" w:eastAsia="仿宋_GB2312"/>
                <w:color w:val="000000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ascii="仿宋_GB2312" w:hAnsi="Arial Unicode MS" w:eastAsia="仿宋_GB2312" w:cs="Arial Unicode MS"/>
                <w:color w:val="000000"/>
                <w:sz w:val="24"/>
              </w:rPr>
              <w:t xml:space="preserve">高端装备制造 </w:t>
            </w:r>
            <w:r>
              <w:rPr>
                <w:rFonts w:hint="eastAsia" w:ascii="仿宋_GB2312" w:hAnsi="Arial Unicode MS" w:eastAsia="仿宋_GB2312" w:cs="Arial Unicode MS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Wingdings" w:eastAsia="仿宋_GB2312"/>
                <w:color w:val="000000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ascii="仿宋_GB2312" w:hAnsi="Arial Unicode MS" w:eastAsia="仿宋_GB2312" w:cs="Arial Unicode MS"/>
                <w:color w:val="000000"/>
                <w:sz w:val="24"/>
              </w:rPr>
              <w:t>生物</w:t>
            </w:r>
          </w:p>
          <w:p>
            <w:pPr>
              <w:rPr>
                <w:rFonts w:hint="eastAsia" w:ascii="ˎ̥" w:hAnsi="ˎ̥"/>
                <w:color w:val="000000"/>
                <w:szCs w:val="21"/>
              </w:rPr>
            </w:pPr>
            <w:r>
              <w:rPr>
                <w:rFonts w:hint="eastAsia" w:ascii="仿宋_GB2312" w:hAnsi="Wingdings" w:eastAsia="仿宋_GB2312"/>
                <w:color w:val="000000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Arial Unicode MS" w:eastAsia="仿宋_GB2312" w:cs="Arial Unicode MS"/>
                <w:color w:val="000000"/>
                <w:sz w:val="24"/>
              </w:rPr>
              <w:t>新能源汽车</w:t>
            </w:r>
            <w:r>
              <w:rPr>
                <w:rFonts w:ascii="仿宋_GB2312" w:hAnsi="Arial Unicode MS" w:eastAsia="仿宋_GB2312" w:cs="Arial Unicode MS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Wingdings" w:eastAsia="仿宋_GB2312"/>
                <w:color w:val="000000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Arial Unicode MS" w:eastAsia="仿宋_GB2312" w:cs="Arial Unicode MS"/>
                <w:color w:val="000000"/>
                <w:sz w:val="24"/>
              </w:rPr>
              <w:t>新材料</w:t>
            </w:r>
            <w:r>
              <w:rPr>
                <w:rFonts w:ascii="仿宋_GB2312" w:hAnsi="Arial Unicode MS" w:eastAsia="仿宋_GB2312" w:cs="Arial Unicode MS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Arial Unicode MS" w:eastAsia="仿宋_GB2312" w:cs="Arial Unicode MS"/>
                <w:color w:val="000000"/>
                <w:sz w:val="24"/>
              </w:rPr>
              <w:t xml:space="preserve">     </w:t>
            </w:r>
            <w:r>
              <w:rPr>
                <w:rFonts w:hint="eastAsia" w:ascii="仿宋_GB2312" w:hAnsi="Wingdings" w:eastAsia="仿宋_GB2312"/>
                <w:color w:val="000000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ascii="仿宋_GB2312" w:hAnsi="Arial Unicode MS" w:eastAsia="仿宋_GB2312" w:cs="Arial Unicode MS"/>
                <w:color w:val="000000"/>
                <w:sz w:val="24"/>
              </w:rPr>
              <w:t>新一代信息技术</w:t>
            </w:r>
          </w:p>
          <w:p>
            <w:pPr>
              <w:rPr>
                <w:rFonts w:hint="eastAsia" w:ascii="仿宋_GB2312" w:hAnsi="Wingdings" w:eastAsia="仿宋_GB2312"/>
                <w:spacing w:val="-20"/>
                <w:position w:val="-6"/>
                <w:sz w:val="28"/>
                <w:szCs w:val="28"/>
              </w:rPr>
            </w:pPr>
            <w:r>
              <w:rPr>
                <w:rFonts w:hint="eastAsia" w:ascii="仿宋_GB2312" w:hAnsi="Wingdings" w:eastAsia="仿宋_GB2312"/>
                <w:color w:val="000000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Arial Unicode MS" w:eastAsia="仿宋_GB2312" w:cs="Arial Unicode MS"/>
                <w:color w:val="000000"/>
                <w:sz w:val="24"/>
              </w:rPr>
              <w:t>其他</w:t>
            </w:r>
            <w:r>
              <w:rPr>
                <w:rFonts w:hint="eastAsia" w:ascii="宋体" w:hAnsi="宋体" w:cs="Arial Unicode MS"/>
                <w:color w:val="000000"/>
                <w:sz w:val="24"/>
              </w:rPr>
              <w:t>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1" w:hRule="atLeast"/>
          <w:jc w:val="center"/>
        </w:trPr>
        <w:tc>
          <w:tcPr>
            <w:tcW w:w="10267" w:type="dxa"/>
            <w:gridSpan w:val="10"/>
            <w:tcBorders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ind w:left="108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项目简介（</w:t>
            </w:r>
            <w:r>
              <w:rPr>
                <w:rFonts w:ascii="仿宋_GB2312" w:eastAsia="仿宋_GB2312"/>
                <w:sz w:val="24"/>
              </w:rPr>
              <w:t>200</w:t>
            </w:r>
            <w:r>
              <w:rPr>
                <w:rFonts w:hint="eastAsia" w:ascii="仿宋_GB2312" w:eastAsia="仿宋_GB2312"/>
                <w:sz w:val="24"/>
              </w:rPr>
              <w:t>字左右，无需涉及技术细节，介绍项目研发目标、主要内容及知识产权归属）</w:t>
            </w:r>
          </w:p>
          <w:p>
            <w:pPr>
              <w:ind w:left="108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  <w:jc w:val="center"/>
        </w:trPr>
        <w:tc>
          <w:tcPr>
            <w:tcW w:w="10267" w:type="dxa"/>
            <w:gridSpan w:val="10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ind w:left="108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共享使用平台仪器设施解决的关键问题和取得社会经济效益</w:t>
            </w:r>
          </w:p>
          <w:p>
            <w:pPr>
              <w:ind w:left="108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08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08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08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08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08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08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08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08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08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08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08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08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08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08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08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08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08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08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08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08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08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08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08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08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08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08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08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08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08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08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08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08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08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08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08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08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08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08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08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08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08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08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9" w:hRule="atLeast"/>
          <w:jc w:val="center"/>
        </w:trPr>
        <w:tc>
          <w:tcPr>
            <w:tcW w:w="1653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10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申报单位意见</w:t>
            </w:r>
          </w:p>
        </w:tc>
        <w:tc>
          <w:tcPr>
            <w:tcW w:w="8614" w:type="dxa"/>
            <w:gridSpan w:val="8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525" w:firstLineChars="2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我单位承诺上述填报内容及所提供的附件材料真实、无误，如有不实，我单位承担由此引起的一切责任。</w:t>
            </w:r>
          </w:p>
          <w:p>
            <w:pPr>
              <w:ind w:firstLine="1155" w:firstLineChars="55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ind w:firstLine="1155" w:firstLineChars="55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ind w:firstLine="1155" w:firstLineChars="55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ind w:firstLine="1155" w:firstLineChars="55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ind w:firstLine="1155" w:firstLineChars="55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ind w:firstLine="1155" w:firstLineChars="5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法定代表人或单位负责人            申报单位（公章）</w:t>
            </w:r>
          </w:p>
          <w:p>
            <w:pPr>
              <w:ind w:firstLine="2415" w:firstLineChars="11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（签字或盖章）      </w:t>
            </w:r>
          </w:p>
          <w:p>
            <w:pPr>
              <w:ind w:left="10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2" w:hRule="atLeast"/>
          <w:jc w:val="center"/>
        </w:trPr>
        <w:tc>
          <w:tcPr>
            <w:tcW w:w="1653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10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推荐单位意见</w:t>
            </w:r>
          </w:p>
        </w:tc>
        <w:tc>
          <w:tcPr>
            <w:tcW w:w="8614" w:type="dxa"/>
            <w:gridSpan w:val="8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ind w:firstLine="1155" w:firstLineChars="55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ind w:firstLine="1155" w:firstLineChars="55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ind w:firstLine="1155" w:firstLineChars="55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</w:t>
            </w:r>
          </w:p>
          <w:p>
            <w:pPr>
              <w:ind w:firstLine="1155" w:firstLineChars="55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</w:t>
            </w:r>
          </w:p>
          <w:p>
            <w:pPr>
              <w:ind w:firstLine="1155" w:firstLineChars="55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ind w:firstLine="1155" w:firstLineChars="55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ind w:firstLine="1155" w:firstLineChars="55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ind w:firstLine="1155" w:firstLineChars="55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ind w:firstLine="1155" w:firstLineChars="55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ind w:firstLine="1155" w:firstLineChars="55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推荐单位（公章）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ind w:left="10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    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63446"/>
    <w:rsid w:val="13361710"/>
    <w:rsid w:val="5D7D66CB"/>
    <w:rsid w:val="7E46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2019-09-20T01:10:00Z</dcterms:created>
  <dc:creator>冲天悟空</dc:creator>
  <cp:lastModifiedBy>冲天悟空</cp:lastModifiedBy>
  <dcterms:modified xsi:type="dcterms:W3CDTF">2021-06-02T01:47:26Z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5412101FA4334443B1FA8774550D65E3</vt:lpwstr>
  </property>
</Properties>
</file>