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2023年哈工大郑州研究院</w:t>
      </w:r>
      <w:bookmarkStart w:id="0" w:name="_Hlk125794189"/>
      <w:r>
        <w:rPr>
          <w:rFonts w:hint="eastAsia" w:ascii="Times New Roman" w:hAnsi="Times New Roman" w:eastAsia="方正小标宋_GBK" w:cs="Times New Roman"/>
          <w:sz w:val="44"/>
          <w:szCs w:val="44"/>
        </w:rPr>
        <w:t>生物质能产业</w:t>
      </w:r>
    </w:p>
    <w:p>
      <w:pPr>
        <w:spacing w:after="468" w:afterLines="15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科技成果</w:t>
      </w:r>
      <w:r>
        <w:rPr>
          <w:rFonts w:ascii="Times New Roman" w:hAnsi="Times New Roman" w:eastAsia="方正小标宋_GBK" w:cs="Times New Roman"/>
          <w:sz w:val="44"/>
          <w:szCs w:val="44"/>
        </w:rPr>
        <w:t>对接会活动方案</w:t>
      </w:r>
      <w:bookmarkEnd w:id="0"/>
    </w:p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活动主题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本次活动围绕郑州市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生物质能战略性新兴</w:t>
      </w:r>
      <w:r>
        <w:rPr>
          <w:rFonts w:ascii="Times New Roman" w:hAnsi="Times New Roman" w:eastAsia="仿宋_GB2312" w:cs="Times New Roman"/>
          <w:sz w:val="32"/>
          <w:szCs w:val="32"/>
        </w:rPr>
        <w:t>产业，搭建高校与企业资源对接平台，依托哈工大科技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成果</w:t>
      </w:r>
      <w:r>
        <w:rPr>
          <w:rFonts w:ascii="Times New Roman" w:hAnsi="Times New Roman" w:eastAsia="仿宋_GB2312" w:cs="Times New Roman"/>
          <w:sz w:val="32"/>
          <w:szCs w:val="32"/>
        </w:rPr>
        <w:t>资源，推广一批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生物质资源化</w:t>
      </w:r>
      <w:r>
        <w:rPr>
          <w:rFonts w:ascii="Times New Roman" w:hAnsi="Times New Roman" w:eastAsia="仿宋_GB2312" w:cs="Times New Roman"/>
          <w:sz w:val="32"/>
          <w:szCs w:val="32"/>
        </w:rPr>
        <w:t>领域技术成果，实现科技成果供给侧和需求侧无缝对接，促进科技成果高质量转移转化。</w: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活动时间</w:t>
      </w:r>
    </w:p>
    <w:p>
      <w:pPr>
        <w:pStyle w:val="14"/>
        <w:spacing w:line="560" w:lineRule="exact"/>
        <w:ind w:left="720"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2023年5月16日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14:00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:00</w: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活动地点</w:t>
      </w:r>
    </w:p>
    <w:p>
      <w:pPr>
        <w:pStyle w:val="14"/>
        <w:spacing w:line="560" w:lineRule="exact"/>
        <w:ind w:left="720"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哈工大郑州研究院4楼415会议室</w:t>
      </w:r>
    </w:p>
    <w:p>
      <w:pPr>
        <w:pStyle w:val="14"/>
        <w:spacing w:line="560" w:lineRule="exact"/>
        <w:ind w:left="640"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主办单位</w:t>
      </w:r>
    </w:p>
    <w:p>
      <w:pPr>
        <w:pStyle w:val="14"/>
        <w:spacing w:line="560" w:lineRule="exact"/>
        <w:ind w:left="720"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哈工大郑州研究院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指导单位</w:t>
      </w:r>
    </w:p>
    <w:p>
      <w:pPr>
        <w:pStyle w:val="14"/>
        <w:spacing w:line="560" w:lineRule="exact"/>
        <w:ind w:left="720"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郑州市科学技术局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承办单位</w:t>
      </w:r>
    </w:p>
    <w:p>
      <w:pPr>
        <w:pStyle w:val="14"/>
        <w:spacing w:line="560" w:lineRule="exact"/>
        <w:ind w:left="720"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河南哈郑科技发展有限公司</w:t>
      </w:r>
    </w:p>
    <w:p>
      <w:pPr>
        <w:pStyle w:val="14"/>
        <w:spacing w:line="560" w:lineRule="exact"/>
        <w:ind w:left="640"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活动</w:t>
      </w:r>
      <w:r>
        <w:rPr>
          <w:rFonts w:ascii="Times New Roman" w:hAnsi="Times New Roman" w:eastAsia="黑体" w:cs="Times New Roman"/>
          <w:sz w:val="32"/>
          <w:szCs w:val="32"/>
        </w:rPr>
        <w:t>流程安排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5月16日  下午 14:00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:00  </w:t>
      </w:r>
    </w:p>
    <w:p>
      <w:pPr>
        <w:pStyle w:val="14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14:00-14:30  嘉宾签到</w:t>
      </w:r>
    </w:p>
    <w:p>
      <w:pPr>
        <w:pStyle w:val="14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14:30-15:00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参观研究院</w:t>
      </w:r>
    </w:p>
    <w:p>
      <w:pPr>
        <w:pStyle w:val="14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15:00-15:10  介绍参会领导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嘉宾</w:t>
      </w:r>
    </w:p>
    <w:p>
      <w:pPr>
        <w:pStyle w:val="14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10-15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20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领导致辞</w:t>
      </w:r>
    </w:p>
    <w:p>
      <w:pPr>
        <w:pStyle w:val="14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w w:val="88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15:20-16:20  </w:t>
      </w:r>
      <w:r>
        <w:rPr>
          <w:rFonts w:hint="eastAsia" w:ascii="Times New Roman" w:hAnsi="Times New Roman" w:eastAsia="仿宋_GB2312" w:cs="Times New Roman"/>
          <w:w w:val="89"/>
          <w:sz w:val="32"/>
          <w:szCs w:val="32"/>
        </w:rPr>
        <w:t>生物质资源化</w:t>
      </w:r>
      <w:r>
        <w:rPr>
          <w:rFonts w:ascii="Times New Roman" w:hAnsi="Times New Roman" w:eastAsia="仿宋_GB2312" w:cs="Times New Roman"/>
          <w:w w:val="89"/>
          <w:sz w:val="32"/>
          <w:szCs w:val="32"/>
        </w:rPr>
        <w:t>领域主题演讲</w:t>
      </w:r>
      <w:r>
        <w:rPr>
          <w:rFonts w:hint="eastAsia" w:ascii="Times New Roman" w:hAnsi="Times New Roman" w:eastAsia="仿宋_GB2312" w:cs="Times New Roman"/>
          <w:w w:val="89"/>
          <w:sz w:val="32"/>
          <w:szCs w:val="32"/>
        </w:rPr>
        <w:t>及相关成果发布</w:t>
      </w:r>
    </w:p>
    <w:p>
      <w:pPr>
        <w:pStyle w:val="14"/>
        <w:spacing w:line="560" w:lineRule="exact"/>
        <w:ind w:left="840" w:firstLine="0" w:firstLineChars="0"/>
        <w:rPr>
          <w:rFonts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w w:val="92"/>
          <w:sz w:val="32"/>
          <w:szCs w:val="32"/>
        </w:rPr>
        <w:t>主讲嘉宾：</w:t>
      </w:r>
      <w:r>
        <w:rPr>
          <w:rFonts w:hint="eastAsia" w:ascii="Times New Roman" w:hAnsi="Times New Roman" w:eastAsia="仿宋_GB2312" w:cs="Times New Roman"/>
          <w:w w:val="85"/>
          <w:sz w:val="32"/>
          <w:szCs w:val="32"/>
        </w:rPr>
        <w:t>于艳玲</w:t>
      </w:r>
      <w:r>
        <w:rPr>
          <w:rFonts w:ascii="Times New Roman" w:hAnsi="Times New Roman" w:eastAsia="仿宋_GB2312" w:cs="Times New Roman"/>
          <w:w w:val="85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w w:val="85"/>
          <w:kern w:val="0"/>
          <w:sz w:val="32"/>
          <w:szCs w:val="32"/>
        </w:rPr>
        <w:t>哈工大郑州研究院生物质资源化团队负责人</w:t>
      </w:r>
    </w:p>
    <w:p>
      <w:pPr>
        <w:pStyle w:val="14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w w:val="9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16:20-1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:00  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</w:rPr>
        <w:t>现场交流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lang w:eastAsia="zh-CN"/>
        </w:rPr>
        <w:t>交流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F1446"/>
    <w:multiLevelType w:val="multilevel"/>
    <w:tmpl w:val="096F1446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1">
    <w:nsid w:val="32DC4EC1"/>
    <w:multiLevelType w:val="multilevel"/>
    <w:tmpl w:val="32DC4EC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2">
    <w:nsid w:val="44F246A7"/>
    <w:multiLevelType w:val="multilevel"/>
    <w:tmpl w:val="44F246A7"/>
    <w:lvl w:ilvl="0" w:tentative="0">
      <w:start w:val="1"/>
      <w:numFmt w:val="bullet"/>
      <w:lvlText w:val="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3"/>
    <w:rsid w:val="0000726D"/>
    <w:rsid w:val="000229AB"/>
    <w:rsid w:val="000366C9"/>
    <w:rsid w:val="0003707F"/>
    <w:rsid w:val="00064074"/>
    <w:rsid w:val="0007216D"/>
    <w:rsid w:val="00076C4E"/>
    <w:rsid w:val="000B6905"/>
    <w:rsid w:val="00152E67"/>
    <w:rsid w:val="00155225"/>
    <w:rsid w:val="00156E4C"/>
    <w:rsid w:val="001B5697"/>
    <w:rsid w:val="001D2C0D"/>
    <w:rsid w:val="002028ED"/>
    <w:rsid w:val="002447F1"/>
    <w:rsid w:val="00260CA6"/>
    <w:rsid w:val="00284EBA"/>
    <w:rsid w:val="00286EC3"/>
    <w:rsid w:val="002B7B9F"/>
    <w:rsid w:val="00314830"/>
    <w:rsid w:val="00344FE9"/>
    <w:rsid w:val="0035246E"/>
    <w:rsid w:val="003A08DA"/>
    <w:rsid w:val="003E2F54"/>
    <w:rsid w:val="003E6FEE"/>
    <w:rsid w:val="003F6C9C"/>
    <w:rsid w:val="0046149F"/>
    <w:rsid w:val="004A27E4"/>
    <w:rsid w:val="004E5DAF"/>
    <w:rsid w:val="00513120"/>
    <w:rsid w:val="00526BB7"/>
    <w:rsid w:val="00530920"/>
    <w:rsid w:val="005353A6"/>
    <w:rsid w:val="005960C4"/>
    <w:rsid w:val="006003F1"/>
    <w:rsid w:val="00623C5F"/>
    <w:rsid w:val="006868F6"/>
    <w:rsid w:val="00691D3B"/>
    <w:rsid w:val="006B36EE"/>
    <w:rsid w:val="006C5722"/>
    <w:rsid w:val="00737221"/>
    <w:rsid w:val="0074672F"/>
    <w:rsid w:val="007B2585"/>
    <w:rsid w:val="007F3547"/>
    <w:rsid w:val="00817137"/>
    <w:rsid w:val="008318C2"/>
    <w:rsid w:val="00863D61"/>
    <w:rsid w:val="008727A9"/>
    <w:rsid w:val="00886CBA"/>
    <w:rsid w:val="008A2976"/>
    <w:rsid w:val="008B1EA3"/>
    <w:rsid w:val="008C770C"/>
    <w:rsid w:val="008C7E10"/>
    <w:rsid w:val="00914ADA"/>
    <w:rsid w:val="00933750"/>
    <w:rsid w:val="009D0D58"/>
    <w:rsid w:val="009F04AD"/>
    <w:rsid w:val="009F43DA"/>
    <w:rsid w:val="00A047C3"/>
    <w:rsid w:val="00A2349B"/>
    <w:rsid w:val="00A562DC"/>
    <w:rsid w:val="00A6530E"/>
    <w:rsid w:val="00A83998"/>
    <w:rsid w:val="00A92E17"/>
    <w:rsid w:val="00AE44CF"/>
    <w:rsid w:val="00B40225"/>
    <w:rsid w:val="00B40891"/>
    <w:rsid w:val="00B41ECE"/>
    <w:rsid w:val="00B466EB"/>
    <w:rsid w:val="00B519D1"/>
    <w:rsid w:val="00B56B0C"/>
    <w:rsid w:val="00BA6D36"/>
    <w:rsid w:val="00BB2A69"/>
    <w:rsid w:val="00BB6BDC"/>
    <w:rsid w:val="00BC5F06"/>
    <w:rsid w:val="00BD7A98"/>
    <w:rsid w:val="00BE43DC"/>
    <w:rsid w:val="00BE7AAA"/>
    <w:rsid w:val="00BF4677"/>
    <w:rsid w:val="00C47C44"/>
    <w:rsid w:val="00C508F3"/>
    <w:rsid w:val="00C57790"/>
    <w:rsid w:val="00C9673F"/>
    <w:rsid w:val="00CA2E57"/>
    <w:rsid w:val="00CB7096"/>
    <w:rsid w:val="00D009C1"/>
    <w:rsid w:val="00D12710"/>
    <w:rsid w:val="00D26F6B"/>
    <w:rsid w:val="00D4600B"/>
    <w:rsid w:val="00D65F93"/>
    <w:rsid w:val="00D85372"/>
    <w:rsid w:val="00DB59F9"/>
    <w:rsid w:val="00E1513B"/>
    <w:rsid w:val="00E5356B"/>
    <w:rsid w:val="00EA4569"/>
    <w:rsid w:val="00EA472A"/>
    <w:rsid w:val="00F0015D"/>
    <w:rsid w:val="00F07755"/>
    <w:rsid w:val="00F25567"/>
    <w:rsid w:val="00F36870"/>
    <w:rsid w:val="00F42DF7"/>
    <w:rsid w:val="00FA4A19"/>
    <w:rsid w:val="00FD4AD9"/>
    <w:rsid w:val="00FD6492"/>
    <w:rsid w:val="00FE5882"/>
    <w:rsid w:val="3F7F173A"/>
    <w:rsid w:val="55538674"/>
    <w:rsid w:val="73FF3FCE"/>
    <w:rsid w:val="7B3A78A6"/>
    <w:rsid w:val="9E5E4046"/>
    <w:rsid w:val="BCFC6BB1"/>
    <w:rsid w:val="BFBF3F3E"/>
    <w:rsid w:val="CF8E04C8"/>
    <w:rsid w:val="DBDDBFB1"/>
    <w:rsid w:val="DEBF1531"/>
    <w:rsid w:val="FFA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发文机关"/>
    <w:qFormat/>
    <w:uiPriority w:val="0"/>
    <w:pPr>
      <w:adjustRightInd w:val="0"/>
      <w:snapToGrid w:val="0"/>
      <w:spacing w:after="624" w:afterLines="200"/>
      <w:jc w:val="center"/>
    </w:pPr>
    <w:rPr>
      <w:rFonts w:ascii="Calibri" w:hAnsi="Calibri" w:eastAsia="宋体" w:cs="Times New Roman"/>
      <w:b/>
      <w:color w:val="FF0000"/>
      <w:w w:val="60"/>
      <w:kern w:val="2"/>
      <w:sz w:val="130"/>
      <w:szCs w:val="130"/>
      <w:lang w:val="en-US" w:eastAsia="zh-CN" w:bidi="ar-SA"/>
    </w:rPr>
  </w:style>
  <w:style w:type="paragraph" w:customStyle="1" w:styleId="10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</Words>
  <Characters>1637</Characters>
  <Lines>13</Lines>
  <Paragraphs>3</Paragraphs>
  <TotalTime>2</TotalTime>
  <ScaleCrop>false</ScaleCrop>
  <LinksUpToDate>false</LinksUpToDate>
  <CharactersWithSpaces>1921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2023-05-08T10:16:00Z</dcterms:created>
  <dc:creator>wei guojin</dc:creator>
  <cp:lastModifiedBy>greatwall</cp:lastModifiedBy>
  <cp:lastPrinted>2023-05-11T16:46:00Z</cp:lastPrinted>
  <dcterms:modified xsi:type="dcterms:W3CDTF">2023-05-11T08:48:47Z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94484524AD2EEA0FF23A5C64090AE1DB</vt:lpwstr>
  </property>
</Properties>
</file>