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left"/>
        <w:textAlignment w:val="auto"/>
        <w:outlineLvl w:val="9"/>
        <w:rPr>
          <w:rFonts w:hint="default" w:ascii="黑体" w:hAnsi="黑体" w:eastAsia="黑体" w:cs="黑体"/>
          <w:b w:val="0"/>
          <w:bCs w:val="0"/>
          <w:sz w:val="32"/>
          <w:szCs w:val="32"/>
          <w:highlight w:val="none"/>
          <w:u w:val="none" w:color="auto"/>
          <w:lang w:eastAsia="zh-CN"/>
        </w:rPr>
      </w:pPr>
      <w:r>
        <w:rPr>
          <w:rFonts w:hint="default" w:ascii="黑体" w:hAnsi="黑体" w:eastAsia="黑体" w:cs="黑体"/>
          <w:b w:val="0"/>
          <w:bCs w:val="0"/>
          <w:sz w:val="32"/>
          <w:szCs w:val="32"/>
          <w:highlight w:val="none"/>
          <w:u w:val="none" w:color="auto"/>
          <w:lang w:eastAsia="zh-CN"/>
        </w:rPr>
        <w:t>附件1</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left"/>
        <w:textAlignment w:val="auto"/>
        <w:outlineLvl w:val="9"/>
        <w:rPr>
          <w:rFonts w:hint="eastAsia" w:ascii="黑体" w:hAnsi="黑体" w:eastAsia="黑体" w:cs="黑体"/>
          <w:b w:val="0"/>
          <w:bCs w:val="0"/>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方正小标宋简体" w:hAnsi="方正小标宋简体" w:eastAsia="方正小标宋简体" w:cs="方正小标宋简体"/>
          <w:b w:val="0"/>
          <w:bCs w:val="0"/>
          <w:sz w:val="44"/>
          <w:szCs w:val="44"/>
          <w:highlight w:val="none"/>
          <w:u w:val="none" w:color="auto"/>
          <w:lang w:eastAsia="zh-CN"/>
        </w:rPr>
      </w:pPr>
      <w:r>
        <w:rPr>
          <w:rFonts w:hint="eastAsia" w:ascii="方正小标宋简体" w:hAnsi="方正小标宋简体" w:eastAsia="方正小标宋简体" w:cs="方正小标宋简体"/>
          <w:b w:val="0"/>
          <w:bCs w:val="0"/>
          <w:sz w:val="44"/>
          <w:szCs w:val="44"/>
          <w:highlight w:val="none"/>
          <w:u w:val="none" w:color="auto"/>
        </w:rPr>
        <w:t>郑州市</w:t>
      </w:r>
      <w:r>
        <w:rPr>
          <w:rFonts w:hint="eastAsia" w:ascii="方正小标宋简体" w:hAnsi="方正小标宋简体" w:eastAsia="方正小标宋简体" w:cs="方正小标宋简体"/>
          <w:b w:val="0"/>
          <w:bCs w:val="0"/>
          <w:sz w:val="44"/>
          <w:szCs w:val="44"/>
          <w:highlight w:val="none"/>
          <w:u w:val="none" w:color="auto"/>
          <w:lang w:eastAsia="zh-CN"/>
        </w:rPr>
        <w:t>推动</w:t>
      </w:r>
      <w:r>
        <w:rPr>
          <w:rFonts w:hint="eastAsia" w:ascii="方正小标宋简体" w:hAnsi="方正小标宋简体" w:eastAsia="方正小标宋简体" w:cs="方正小标宋简体"/>
          <w:b w:val="0"/>
          <w:bCs w:val="0"/>
          <w:sz w:val="44"/>
          <w:szCs w:val="44"/>
          <w:highlight w:val="none"/>
          <w:u w:val="none" w:color="auto"/>
        </w:rPr>
        <w:t>新型研发机构</w:t>
      </w:r>
      <w:r>
        <w:rPr>
          <w:rFonts w:hint="eastAsia" w:ascii="方正小标宋简体" w:hAnsi="方正小标宋简体" w:eastAsia="方正小标宋简体" w:cs="方正小标宋简体"/>
          <w:b w:val="0"/>
          <w:bCs w:val="0"/>
          <w:sz w:val="44"/>
          <w:szCs w:val="44"/>
          <w:highlight w:val="none"/>
          <w:u w:val="none" w:color="auto"/>
          <w:lang w:eastAsia="zh-CN"/>
        </w:rPr>
        <w:t>高质量发展的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default" w:ascii="方正小标宋简体" w:hAnsi="方正小标宋简体" w:eastAsia="方正小标宋简体" w:cs="方正小标宋简体"/>
          <w:b w:val="0"/>
          <w:bCs w:val="0"/>
          <w:sz w:val="44"/>
          <w:szCs w:val="44"/>
          <w:highlight w:val="none"/>
          <w:u w:val="none" w:color="auto"/>
          <w:shd w:val="clear" w:color="auto" w:fill="auto"/>
          <w:lang w:eastAsia="zh-CN"/>
        </w:rPr>
      </w:pPr>
      <w:r>
        <w:rPr>
          <w:rFonts w:hint="default" w:ascii="方正小标宋简体" w:hAnsi="方正小标宋简体" w:eastAsia="方正小标宋简体" w:cs="方正小标宋简体"/>
          <w:b w:val="0"/>
          <w:bCs w:val="0"/>
          <w:sz w:val="44"/>
          <w:szCs w:val="44"/>
          <w:highlight w:val="none"/>
          <w:u w:val="none" w:color="auto"/>
          <w:shd w:val="clear" w:color="auto" w:fill="auto"/>
          <w:lang w:eastAsia="zh-CN"/>
        </w:rPr>
        <w:t>管</w:t>
      </w:r>
      <w:bookmarkStart w:id="0" w:name="_GoBack"/>
      <w:bookmarkEnd w:id="0"/>
      <w:r>
        <w:rPr>
          <w:rFonts w:hint="default" w:ascii="方正小标宋简体" w:hAnsi="方正小标宋简体" w:eastAsia="方正小标宋简体" w:cs="方正小标宋简体"/>
          <w:b w:val="0"/>
          <w:bCs w:val="0"/>
          <w:sz w:val="44"/>
          <w:szCs w:val="44"/>
          <w:highlight w:val="none"/>
          <w:u w:val="none" w:color="auto"/>
          <w:shd w:val="clear" w:color="auto" w:fill="auto"/>
          <w:lang w:eastAsia="zh-CN"/>
        </w:rPr>
        <w:t>理办法</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楷体" w:hAnsi="楷体" w:eastAsia="楷体" w:cs="楷体"/>
          <w:b w:val="0"/>
          <w:bCs w:val="0"/>
          <w:sz w:val="32"/>
          <w:szCs w:val="32"/>
          <w:highlight w:val="none"/>
          <w:u w:val="none" w:color="auto"/>
          <w:shd w:val="clear" w:color="auto" w:fill="auto"/>
          <w:lang w:val="en-US" w:eastAsia="zh-CN"/>
        </w:rPr>
      </w:pPr>
      <w:r>
        <w:rPr>
          <w:rFonts w:hint="eastAsia" w:ascii="楷体" w:hAnsi="楷体" w:eastAsia="楷体" w:cs="楷体"/>
          <w:b w:val="0"/>
          <w:bCs w:val="0"/>
          <w:sz w:val="32"/>
          <w:szCs w:val="32"/>
          <w:highlight w:val="none"/>
          <w:u w:val="none" w:color="auto"/>
          <w:shd w:val="clear" w:color="auto" w:fill="auto"/>
          <w:lang w:eastAsia="zh-CN"/>
        </w:rPr>
        <w:t>（</w:t>
      </w:r>
      <w:r>
        <w:rPr>
          <w:rFonts w:hint="default" w:ascii="楷体" w:hAnsi="楷体" w:eastAsia="楷体" w:cs="楷体"/>
          <w:b w:val="0"/>
          <w:bCs w:val="0"/>
          <w:sz w:val="32"/>
          <w:szCs w:val="32"/>
          <w:highlight w:val="none"/>
          <w:u w:val="none" w:color="auto"/>
          <w:shd w:val="clear" w:color="auto" w:fill="auto"/>
          <w:lang w:eastAsia="zh-CN"/>
        </w:rPr>
        <w:t>征求意见</w:t>
      </w:r>
      <w:r>
        <w:rPr>
          <w:rFonts w:hint="eastAsia" w:ascii="楷体" w:hAnsi="楷体" w:eastAsia="楷体" w:cs="楷体"/>
          <w:b w:val="0"/>
          <w:bCs w:val="0"/>
          <w:sz w:val="32"/>
          <w:szCs w:val="32"/>
          <w:highlight w:val="none"/>
          <w:u w:val="none" w:color="auto"/>
          <w:shd w:val="clear" w:color="auto" w:fill="auto"/>
          <w:lang w:eastAsia="zh-CN"/>
        </w:rPr>
        <w:t>稿）</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黑体" w:hAnsi="黑体" w:eastAsia="黑体" w:cs="黑体"/>
          <w:b w:val="0"/>
          <w:bCs w:val="0"/>
          <w:sz w:val="32"/>
          <w:szCs w:val="32"/>
          <w:highlight w:val="none"/>
          <w:u w:val="none" w:color="auto"/>
        </w:rPr>
      </w:pP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黑体" w:hAnsi="黑体" w:eastAsia="黑体" w:cs="黑体"/>
          <w:b w:val="0"/>
          <w:bCs w:val="0"/>
          <w:sz w:val="32"/>
          <w:szCs w:val="32"/>
          <w:highlight w:val="none"/>
          <w:u w:val="none" w:color="auto"/>
        </w:rPr>
      </w:pPr>
      <w:r>
        <w:rPr>
          <w:rFonts w:hint="eastAsia" w:ascii="黑体" w:hAnsi="黑体" w:eastAsia="黑体" w:cs="黑体"/>
          <w:b w:val="0"/>
          <w:bCs w:val="0"/>
          <w:sz w:val="32"/>
          <w:szCs w:val="32"/>
          <w:highlight w:val="none"/>
          <w:u w:val="none" w:color="auto"/>
        </w:rPr>
        <w:t>第一章 总则</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firstLine="640"/>
        <w:jc w:val="both"/>
        <w:textAlignment w:val="auto"/>
        <w:outlineLvl w:val="9"/>
        <w:rPr>
          <w:rFonts w:hint="eastAsia" w:ascii="黑体" w:hAnsi="黑体" w:eastAsia="黑体" w:cs="黑体"/>
          <w:color w:val="auto"/>
          <w:sz w:val="32"/>
          <w:szCs w:val="32"/>
          <w:highlight w:val="none"/>
          <w:u w:val="none" w:color="auto"/>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firstLine="640"/>
        <w:jc w:val="both"/>
        <w:textAlignment w:val="auto"/>
        <w:outlineLvl w:val="9"/>
        <w:rPr>
          <w:rFonts w:hint="eastAsia" w:ascii="仿宋" w:hAnsi="仿宋" w:eastAsia="仿宋" w:cs="仿宋"/>
          <w:color w:val="auto"/>
          <w:sz w:val="32"/>
          <w:szCs w:val="32"/>
          <w:highlight w:val="none"/>
          <w:u w:val="none" w:color="auto"/>
        </w:rPr>
      </w:pPr>
      <w:r>
        <w:rPr>
          <w:rFonts w:hint="eastAsia" w:ascii="黑体" w:hAnsi="黑体" w:eastAsia="黑体" w:cs="黑体"/>
          <w:color w:val="auto"/>
          <w:sz w:val="32"/>
          <w:szCs w:val="32"/>
          <w:highlight w:val="none"/>
          <w:u w:val="none" w:color="auto"/>
        </w:rPr>
        <w:t>第一条</w:t>
      </w:r>
      <w:r>
        <w:rPr>
          <w:rFonts w:hint="eastAsia" w:ascii="仿宋" w:hAnsi="仿宋" w:eastAsia="仿宋" w:cs="仿宋"/>
          <w:color w:val="auto"/>
          <w:sz w:val="32"/>
          <w:szCs w:val="32"/>
          <w:highlight w:val="none"/>
          <w:u w:val="none" w:color="auto"/>
          <w:lang w:val="en-US" w:eastAsia="zh-CN"/>
        </w:rPr>
        <w:t xml:space="preserve">  </w:t>
      </w:r>
      <w:r>
        <w:rPr>
          <w:rFonts w:hint="eastAsia" w:ascii="仿宋" w:hAnsi="仿宋" w:eastAsia="仿宋" w:cs="仿宋"/>
          <w:color w:val="auto"/>
          <w:sz w:val="32"/>
          <w:szCs w:val="32"/>
          <w:highlight w:val="none"/>
          <w:u w:val="none" w:color="auto"/>
        </w:rPr>
        <w:t>为</w:t>
      </w:r>
      <w:r>
        <w:rPr>
          <w:rFonts w:hint="eastAsia" w:ascii="仿宋" w:hAnsi="仿宋" w:eastAsia="仿宋" w:cs="仿宋"/>
          <w:color w:val="auto"/>
          <w:sz w:val="32"/>
          <w:szCs w:val="32"/>
          <w:highlight w:val="none"/>
          <w:u w:val="none" w:color="auto"/>
          <w:lang w:eastAsia="zh-CN"/>
        </w:rPr>
        <w:t>贯彻落实</w:t>
      </w:r>
      <w:r>
        <w:rPr>
          <w:rFonts w:hint="default" w:ascii="仿宋" w:hAnsi="仿宋" w:eastAsia="仿宋" w:cs="仿宋"/>
          <w:color w:val="auto"/>
          <w:sz w:val="32"/>
          <w:szCs w:val="32"/>
          <w:highlight w:val="none"/>
          <w:u w:val="none" w:color="auto"/>
          <w:lang w:eastAsia="zh-CN"/>
        </w:rPr>
        <w:t>科技部</w:t>
      </w:r>
      <w:r>
        <w:rPr>
          <w:rFonts w:hint="eastAsia" w:ascii="仿宋" w:hAnsi="仿宋" w:eastAsia="仿宋" w:cs="仿宋"/>
          <w:color w:val="auto"/>
          <w:sz w:val="32"/>
          <w:szCs w:val="32"/>
          <w:highlight w:val="none"/>
          <w:u w:val="none" w:color="auto"/>
          <w:lang w:eastAsia="zh-CN"/>
        </w:rPr>
        <w:t>《关于促进新型研发机构发展的指导意见》（国科发政〔</w:t>
      </w:r>
      <w:r>
        <w:rPr>
          <w:rFonts w:hint="eastAsia" w:ascii="仿宋" w:hAnsi="仿宋" w:eastAsia="仿宋" w:cs="仿宋"/>
          <w:color w:val="auto"/>
          <w:sz w:val="32"/>
          <w:szCs w:val="32"/>
          <w:highlight w:val="none"/>
          <w:u w:val="none" w:color="auto"/>
          <w:lang w:val="en-US" w:eastAsia="zh-CN"/>
        </w:rPr>
        <w:t>2019</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313号</w:t>
      </w:r>
      <w:r>
        <w:rPr>
          <w:rFonts w:hint="eastAsia" w:ascii="仿宋" w:hAnsi="仿宋" w:eastAsia="仿宋" w:cs="仿宋"/>
          <w:color w:val="auto"/>
          <w:sz w:val="32"/>
          <w:szCs w:val="32"/>
          <w:highlight w:val="none"/>
          <w:u w:val="none" w:color="auto"/>
          <w:lang w:eastAsia="zh-CN"/>
        </w:rPr>
        <w:t>）的精神，</w:t>
      </w:r>
      <w:r>
        <w:rPr>
          <w:rFonts w:hint="eastAsia" w:ascii="仿宋" w:hAnsi="仿宋" w:eastAsia="仿宋" w:cs="仿宋"/>
          <w:color w:val="auto"/>
          <w:sz w:val="32"/>
          <w:szCs w:val="32"/>
          <w:highlight w:val="none"/>
          <w:u w:val="none" w:color="auto"/>
        </w:rPr>
        <w:t>深入实施创新驱动发展战略，集聚优质科技创新资源，</w:t>
      </w:r>
      <w:r>
        <w:rPr>
          <w:rFonts w:hint="eastAsia" w:ascii="仿宋" w:hAnsi="仿宋" w:eastAsia="仿宋" w:cs="仿宋"/>
          <w:color w:val="auto"/>
          <w:sz w:val="32"/>
          <w:szCs w:val="32"/>
          <w:highlight w:val="none"/>
          <w:u w:val="none" w:color="auto"/>
          <w:lang w:eastAsia="zh-CN"/>
        </w:rPr>
        <w:t>推动</w:t>
      </w:r>
      <w:r>
        <w:rPr>
          <w:rFonts w:hint="eastAsia" w:ascii="仿宋" w:hAnsi="仿宋" w:eastAsia="仿宋" w:cs="仿宋"/>
          <w:color w:val="auto"/>
          <w:sz w:val="32"/>
          <w:szCs w:val="32"/>
          <w:highlight w:val="none"/>
          <w:u w:val="none" w:color="auto"/>
        </w:rPr>
        <w:t>新型研发机构</w:t>
      </w:r>
      <w:r>
        <w:rPr>
          <w:rFonts w:hint="eastAsia" w:ascii="仿宋" w:hAnsi="仿宋" w:eastAsia="仿宋" w:cs="仿宋"/>
          <w:color w:val="auto"/>
          <w:sz w:val="32"/>
          <w:szCs w:val="32"/>
          <w:highlight w:val="none"/>
          <w:u w:val="none" w:color="auto"/>
          <w:lang w:eastAsia="zh-CN"/>
        </w:rPr>
        <w:t>高质量</w:t>
      </w:r>
      <w:r>
        <w:rPr>
          <w:rFonts w:hint="eastAsia" w:ascii="仿宋" w:hAnsi="仿宋" w:eastAsia="仿宋" w:cs="仿宋"/>
          <w:color w:val="auto"/>
          <w:sz w:val="32"/>
          <w:szCs w:val="32"/>
          <w:highlight w:val="none"/>
          <w:u w:val="none" w:color="auto"/>
        </w:rPr>
        <w:t>发展，</w:t>
      </w:r>
      <w:r>
        <w:rPr>
          <w:rFonts w:hint="eastAsia" w:ascii="仿宋" w:hAnsi="仿宋" w:eastAsia="仿宋" w:cs="仿宋"/>
          <w:color w:val="auto"/>
          <w:sz w:val="32"/>
          <w:szCs w:val="32"/>
          <w:highlight w:val="none"/>
          <w:u w:val="none" w:color="auto"/>
          <w:lang w:eastAsia="zh-CN"/>
        </w:rPr>
        <w:t>结合我市新型研发机构发展建设实际，</w:t>
      </w:r>
      <w:r>
        <w:rPr>
          <w:rFonts w:hint="eastAsia" w:ascii="仿宋" w:hAnsi="仿宋" w:eastAsia="仿宋" w:cs="仿宋"/>
          <w:color w:val="auto"/>
          <w:sz w:val="32"/>
          <w:szCs w:val="32"/>
          <w:highlight w:val="none"/>
          <w:u w:val="none" w:color="auto"/>
        </w:rPr>
        <w:t>制定本</w:t>
      </w:r>
      <w:r>
        <w:rPr>
          <w:rFonts w:hint="default" w:ascii="仿宋" w:hAnsi="仿宋" w:eastAsia="仿宋" w:cs="仿宋"/>
          <w:color w:val="auto"/>
          <w:sz w:val="32"/>
          <w:szCs w:val="32"/>
          <w:highlight w:val="none"/>
          <w:u w:val="none" w:color="auto"/>
          <w:lang w:eastAsia="zh-CN"/>
        </w:rPr>
        <w:t>办法</w:t>
      </w:r>
      <w:r>
        <w:rPr>
          <w:rFonts w:hint="eastAsia" w:ascii="仿宋" w:hAnsi="仿宋" w:eastAsia="仿宋" w:cs="仿宋"/>
          <w:color w:val="auto"/>
          <w:sz w:val="32"/>
          <w:szCs w:val="32"/>
          <w:highlight w:val="none"/>
          <w:u w:val="none" w:color="auto"/>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 w:hAnsi="仿宋" w:eastAsia="仿宋" w:cs="仿宋"/>
          <w:color w:val="auto"/>
          <w:sz w:val="32"/>
          <w:szCs w:val="32"/>
          <w:highlight w:val="none"/>
          <w:u w:val="none" w:color="auto"/>
          <w:lang w:eastAsia="zh-CN"/>
        </w:rPr>
      </w:pPr>
      <w:r>
        <w:rPr>
          <w:rFonts w:hint="eastAsia" w:ascii="黑体" w:hAnsi="黑体" w:eastAsia="黑体" w:cs="黑体"/>
          <w:color w:val="auto"/>
          <w:sz w:val="32"/>
          <w:szCs w:val="32"/>
          <w:highlight w:val="none"/>
          <w:u w:val="none" w:color="auto"/>
        </w:rPr>
        <w:t>第二条</w:t>
      </w:r>
      <w:r>
        <w:rPr>
          <w:rFonts w:hint="eastAsia" w:ascii="仿宋" w:hAnsi="仿宋" w:eastAsia="仿宋" w:cs="仿宋"/>
          <w:color w:val="auto"/>
          <w:sz w:val="32"/>
          <w:szCs w:val="32"/>
          <w:highlight w:val="none"/>
          <w:u w:val="none" w:color="auto"/>
        </w:rPr>
        <w:t xml:space="preserve"> </w:t>
      </w:r>
      <w:r>
        <w:rPr>
          <w:rFonts w:hint="eastAsia" w:ascii="仿宋" w:hAnsi="仿宋" w:eastAsia="仿宋" w:cs="仿宋"/>
          <w:color w:val="auto"/>
          <w:sz w:val="32"/>
          <w:szCs w:val="32"/>
          <w:highlight w:val="none"/>
          <w:u w:val="none" w:color="auto"/>
          <w:lang w:val="en-US" w:eastAsia="zh-CN"/>
        </w:rPr>
        <w:t xml:space="preserve"> </w:t>
      </w:r>
      <w:r>
        <w:rPr>
          <w:rFonts w:hint="eastAsia" w:ascii="仿宋" w:hAnsi="仿宋" w:eastAsia="仿宋" w:cs="仿宋"/>
          <w:b w:val="0"/>
          <w:i w:val="0"/>
          <w:caps w:val="0"/>
          <w:color w:val="000000"/>
          <w:spacing w:val="0"/>
          <w:sz w:val="32"/>
          <w:szCs w:val="32"/>
          <w:highlight w:val="none"/>
          <w:u w:val="none" w:color="auto"/>
          <w:lang w:bidi="ar"/>
        </w:rPr>
        <w:t>新型研发机构是聚焦科技创新需求，主要从事科学研究、技术创新和研发服务，投资主体多元化、管理制度现代化、运行机制市场化、</w:t>
      </w:r>
      <w:r>
        <w:rPr>
          <w:rFonts w:hint="eastAsia" w:ascii="仿宋" w:hAnsi="仿宋" w:eastAsia="仿宋" w:cs="仿宋"/>
          <w:color w:val="auto"/>
          <w:sz w:val="32"/>
          <w:szCs w:val="32"/>
          <w:highlight w:val="none"/>
          <w:u w:val="none" w:color="auto"/>
          <w:lang w:val="en-US" w:eastAsia="zh-CN"/>
        </w:rPr>
        <w:t>薪酬体系绩效化</w:t>
      </w:r>
      <w:r>
        <w:rPr>
          <w:rFonts w:hint="eastAsia" w:ascii="仿宋" w:hAnsi="仿宋" w:eastAsia="仿宋" w:cs="仿宋"/>
          <w:b w:val="0"/>
          <w:i w:val="0"/>
          <w:caps w:val="0"/>
          <w:color w:val="000000"/>
          <w:spacing w:val="0"/>
          <w:sz w:val="32"/>
          <w:szCs w:val="32"/>
          <w:highlight w:val="none"/>
          <w:u w:val="none" w:color="auto"/>
          <w:lang w:bidi="ar"/>
        </w:rPr>
        <w:t>的独立法人机构</w:t>
      </w:r>
      <w:r>
        <w:rPr>
          <w:rFonts w:hint="default" w:ascii="仿宋" w:hAnsi="仿宋" w:eastAsia="仿宋" w:cs="仿宋"/>
          <w:b w:val="0"/>
          <w:i w:val="0"/>
          <w:caps w:val="0"/>
          <w:color w:val="000000"/>
          <w:spacing w:val="0"/>
          <w:sz w:val="32"/>
          <w:szCs w:val="32"/>
          <w:highlight w:val="none"/>
          <w:u w:val="none" w:color="auto"/>
          <w:lang w:bidi="ar"/>
        </w:rPr>
        <w:t>。主要功能为：</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r>
        <w:rPr>
          <w:rFonts w:hint="eastAsia" w:ascii="仿宋" w:hAnsi="仿宋" w:eastAsia="仿宋" w:cs="仿宋"/>
          <w:color w:val="auto"/>
          <w:sz w:val="32"/>
          <w:szCs w:val="32"/>
          <w:highlight w:val="none"/>
          <w:u w:val="none" w:color="auto"/>
          <w:lang w:val="en-US" w:eastAsia="zh-CN"/>
        </w:rPr>
        <w:t>（一）开展技术研发。开展关键共性技术和主导产业核心技术研发，解决产业发展中的技术难题；</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r>
        <w:rPr>
          <w:rFonts w:hint="eastAsia" w:ascii="仿宋" w:hAnsi="仿宋" w:eastAsia="仿宋" w:cs="仿宋"/>
          <w:color w:val="auto"/>
          <w:sz w:val="32"/>
          <w:szCs w:val="32"/>
          <w:highlight w:val="none"/>
          <w:u w:val="none" w:color="auto"/>
          <w:lang w:val="en-US" w:eastAsia="zh-CN"/>
        </w:rPr>
        <w:t>（</w:t>
      </w:r>
      <w:r>
        <w:rPr>
          <w:rFonts w:hint="default" w:ascii="仿宋" w:hAnsi="仿宋" w:eastAsia="仿宋" w:cs="仿宋"/>
          <w:color w:val="auto"/>
          <w:sz w:val="32"/>
          <w:szCs w:val="32"/>
          <w:highlight w:val="none"/>
          <w:u w:val="none" w:color="auto"/>
          <w:lang w:eastAsia="zh-CN"/>
        </w:rPr>
        <w:t>二</w:t>
      </w:r>
      <w:r>
        <w:rPr>
          <w:rFonts w:hint="eastAsia" w:ascii="仿宋" w:hAnsi="仿宋" w:eastAsia="仿宋" w:cs="仿宋"/>
          <w:color w:val="auto"/>
          <w:sz w:val="32"/>
          <w:szCs w:val="32"/>
          <w:highlight w:val="none"/>
          <w:u w:val="none" w:color="auto"/>
          <w:lang w:val="en-US" w:eastAsia="zh-CN"/>
        </w:rPr>
        <w:t>）转化科技成果。构建专业化技术转移体系，完善成果转化机制，为在郑企业提供技术服务，推动科技成果向市场转化；</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r>
        <w:rPr>
          <w:rFonts w:hint="eastAsia" w:ascii="仿宋" w:hAnsi="仿宋" w:eastAsia="仿宋" w:cs="仿宋"/>
          <w:color w:val="auto"/>
          <w:sz w:val="32"/>
          <w:szCs w:val="32"/>
          <w:highlight w:val="none"/>
          <w:u w:val="none" w:color="auto"/>
          <w:lang w:val="en-US" w:eastAsia="zh-CN"/>
        </w:rPr>
        <w:t>（</w:t>
      </w:r>
      <w:r>
        <w:rPr>
          <w:rFonts w:hint="default" w:ascii="仿宋" w:hAnsi="仿宋" w:eastAsia="仿宋" w:cs="仿宋"/>
          <w:color w:val="auto"/>
          <w:sz w:val="32"/>
          <w:szCs w:val="32"/>
          <w:highlight w:val="none"/>
          <w:u w:val="none" w:color="auto"/>
          <w:lang w:eastAsia="zh-CN"/>
        </w:rPr>
        <w:t>三</w:t>
      </w:r>
      <w:r>
        <w:rPr>
          <w:rFonts w:hint="eastAsia" w:ascii="仿宋" w:hAnsi="仿宋" w:eastAsia="仿宋" w:cs="仿宋"/>
          <w:color w:val="auto"/>
          <w:sz w:val="32"/>
          <w:szCs w:val="32"/>
          <w:highlight w:val="none"/>
          <w:u w:val="none" w:color="auto"/>
          <w:lang w:val="en-US" w:eastAsia="zh-CN"/>
        </w:rPr>
        <w:t>）集聚高端人才。吸引高端人才团队在我市创新创业，培养具有世界水平的科学家和科技领军人才</w:t>
      </w:r>
      <w:r>
        <w:rPr>
          <w:rFonts w:hint="default" w:ascii="仿宋" w:hAnsi="仿宋" w:eastAsia="仿宋" w:cs="仿宋"/>
          <w:color w:val="auto"/>
          <w:sz w:val="32"/>
          <w:szCs w:val="32"/>
          <w:highlight w:val="none"/>
          <w:u w:val="none" w:color="auto"/>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仿宋" w:hAnsi="仿宋" w:eastAsia="仿宋" w:cs="仿宋"/>
          <w:color w:val="auto"/>
          <w:sz w:val="32"/>
          <w:szCs w:val="32"/>
          <w:highlight w:val="none"/>
          <w:u w:val="none" w:color="auto"/>
          <w:lang w:eastAsia="zh-CN"/>
        </w:rPr>
      </w:pPr>
      <w:r>
        <w:rPr>
          <w:rFonts w:hint="eastAsia" w:ascii="仿宋" w:hAnsi="仿宋" w:eastAsia="仿宋" w:cs="仿宋"/>
          <w:color w:val="auto"/>
          <w:sz w:val="32"/>
          <w:szCs w:val="32"/>
          <w:highlight w:val="none"/>
          <w:u w:val="none" w:color="auto"/>
          <w:lang w:val="en-US" w:eastAsia="zh-CN"/>
        </w:rPr>
        <w:t>（</w:t>
      </w:r>
      <w:r>
        <w:rPr>
          <w:rFonts w:hint="default" w:ascii="仿宋" w:hAnsi="仿宋" w:eastAsia="仿宋" w:cs="仿宋"/>
          <w:color w:val="auto"/>
          <w:sz w:val="32"/>
          <w:szCs w:val="32"/>
          <w:highlight w:val="none"/>
          <w:u w:val="none" w:color="auto"/>
          <w:lang w:eastAsia="zh-CN"/>
        </w:rPr>
        <w:t>四</w:t>
      </w:r>
      <w:r>
        <w:rPr>
          <w:rFonts w:hint="eastAsia" w:ascii="仿宋" w:hAnsi="仿宋" w:eastAsia="仿宋" w:cs="仿宋"/>
          <w:color w:val="auto"/>
          <w:sz w:val="32"/>
          <w:szCs w:val="32"/>
          <w:highlight w:val="none"/>
          <w:u w:val="none" w:color="auto"/>
          <w:lang w:val="en-US" w:eastAsia="zh-CN"/>
        </w:rPr>
        <w:t>）孵化科技企业。以技术成果为纽带，积极开展科技型企业的孵化和育成</w:t>
      </w:r>
      <w:r>
        <w:rPr>
          <w:rFonts w:hint="default" w:ascii="仿宋" w:hAnsi="仿宋" w:eastAsia="仿宋" w:cs="仿宋"/>
          <w:color w:val="auto"/>
          <w:sz w:val="32"/>
          <w:szCs w:val="32"/>
          <w:highlight w:val="none"/>
          <w:u w:val="none" w:color="auto"/>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仿宋" w:hAnsi="仿宋" w:eastAsia="仿宋" w:cs="仿宋"/>
          <w:color w:val="auto"/>
          <w:sz w:val="32"/>
          <w:szCs w:val="32"/>
          <w:highlight w:val="none"/>
          <w:u w:val="none" w:color="auto"/>
          <w:lang w:eastAsia="zh-CN"/>
        </w:rPr>
      </w:pPr>
      <w:r>
        <w:rPr>
          <w:rFonts w:hint="eastAsia" w:ascii="黑体" w:hAnsi="黑体" w:eastAsia="黑体" w:cs="黑体"/>
          <w:color w:val="auto"/>
          <w:sz w:val="32"/>
          <w:szCs w:val="32"/>
          <w:highlight w:val="none"/>
          <w:u w:val="none" w:color="auto"/>
          <w:lang w:eastAsia="zh-CN"/>
        </w:rPr>
        <w:t>第</w:t>
      </w:r>
      <w:r>
        <w:rPr>
          <w:rFonts w:hint="default" w:ascii="黑体" w:hAnsi="黑体" w:eastAsia="黑体" w:cs="黑体"/>
          <w:color w:val="auto"/>
          <w:sz w:val="32"/>
          <w:szCs w:val="32"/>
          <w:highlight w:val="none"/>
          <w:u w:val="none" w:color="auto"/>
          <w:lang w:eastAsia="zh-CN"/>
        </w:rPr>
        <w:t>三</w:t>
      </w:r>
      <w:r>
        <w:rPr>
          <w:rFonts w:hint="eastAsia" w:ascii="黑体" w:hAnsi="黑体" w:eastAsia="黑体" w:cs="黑体"/>
          <w:color w:val="auto"/>
          <w:sz w:val="32"/>
          <w:szCs w:val="32"/>
          <w:highlight w:val="none"/>
          <w:u w:val="none" w:color="auto"/>
          <w:lang w:eastAsia="zh-CN"/>
        </w:rPr>
        <w:t>条</w:t>
      </w:r>
      <w:r>
        <w:rPr>
          <w:rFonts w:hint="eastAsia" w:ascii="仿宋" w:hAnsi="仿宋" w:eastAsia="仿宋" w:cs="仿宋"/>
          <w:color w:val="auto"/>
          <w:sz w:val="32"/>
          <w:szCs w:val="32"/>
          <w:highlight w:val="none"/>
          <w:u w:val="none" w:color="auto"/>
          <w:lang w:val="en-US" w:eastAsia="zh-CN"/>
        </w:rPr>
        <w:t xml:space="preserve">  </w:t>
      </w:r>
      <w:r>
        <w:rPr>
          <w:rFonts w:hint="eastAsia" w:ascii="仿宋" w:hAnsi="仿宋" w:eastAsia="仿宋" w:cs="仿宋"/>
          <w:color w:val="auto"/>
          <w:sz w:val="32"/>
          <w:szCs w:val="32"/>
          <w:highlight w:val="none"/>
          <w:u w:val="none" w:color="auto"/>
          <w:lang w:eastAsia="zh-CN"/>
        </w:rPr>
        <w:t>新型研发机构按照组建模式分为引进建设类和社会自建类两类。</w:t>
      </w:r>
      <w:r>
        <w:rPr>
          <w:rFonts w:hint="default" w:ascii="仿宋" w:hAnsi="仿宋" w:eastAsia="仿宋" w:cs="仿宋"/>
          <w:color w:val="auto"/>
          <w:sz w:val="32"/>
          <w:szCs w:val="32"/>
          <w:highlight w:val="none"/>
          <w:u w:val="none" w:color="auto"/>
          <w:lang w:eastAsia="zh-CN"/>
        </w:rPr>
        <w:t>引进建设类由</w:t>
      </w:r>
      <w:r>
        <w:rPr>
          <w:rFonts w:hint="eastAsia" w:ascii="仿宋" w:hAnsi="仿宋" w:eastAsia="仿宋" w:cs="仿宋"/>
          <w:color w:val="auto"/>
          <w:sz w:val="32"/>
          <w:szCs w:val="32"/>
          <w:highlight w:val="none"/>
          <w:u w:val="none" w:color="auto"/>
          <w:lang w:eastAsia="zh-CN"/>
        </w:rPr>
        <w:t>政府</w:t>
      </w:r>
      <w:r>
        <w:rPr>
          <w:rFonts w:hint="default" w:ascii="仿宋" w:hAnsi="仿宋" w:eastAsia="仿宋" w:cs="仿宋"/>
          <w:color w:val="auto"/>
          <w:sz w:val="32"/>
          <w:szCs w:val="32"/>
          <w:highlight w:val="none"/>
          <w:u w:val="none" w:color="auto"/>
          <w:lang w:eastAsia="zh-CN"/>
        </w:rPr>
        <w:t>签约</w:t>
      </w:r>
      <w:r>
        <w:rPr>
          <w:rFonts w:hint="eastAsia" w:ascii="仿宋" w:hAnsi="仿宋" w:eastAsia="仿宋" w:cs="仿宋"/>
          <w:color w:val="auto"/>
          <w:sz w:val="32"/>
          <w:szCs w:val="32"/>
          <w:highlight w:val="none"/>
          <w:u w:val="none" w:color="auto"/>
          <w:lang w:eastAsia="zh-CN"/>
        </w:rPr>
        <w:t>组建</w:t>
      </w:r>
      <w:r>
        <w:rPr>
          <w:rFonts w:hint="default" w:ascii="仿宋" w:hAnsi="仿宋" w:eastAsia="仿宋" w:cs="仿宋"/>
          <w:color w:val="auto"/>
          <w:sz w:val="32"/>
          <w:szCs w:val="32"/>
          <w:highlight w:val="none"/>
          <w:u w:val="none" w:color="auto"/>
          <w:lang w:eastAsia="zh-CN"/>
        </w:rPr>
        <w:t>，</w:t>
      </w:r>
      <w:r>
        <w:rPr>
          <w:rFonts w:hint="default" w:ascii="仿宋" w:hAnsi="仿宋" w:eastAsia="仿宋" w:cs="仿宋"/>
          <w:b w:val="0"/>
          <w:bCs/>
          <w:sz w:val="32"/>
          <w:szCs w:val="32"/>
          <w:highlight w:val="none"/>
          <w:u w:val="none" w:color="auto"/>
          <w:lang w:eastAsia="zh-CN"/>
        </w:rPr>
        <w:t>社会自建类由社会力量举办。</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r>
        <w:rPr>
          <w:rFonts w:hint="default" w:ascii="黑体" w:hAnsi="黑体" w:eastAsia="黑体" w:cs="黑体"/>
          <w:color w:val="auto"/>
          <w:sz w:val="32"/>
          <w:szCs w:val="32"/>
          <w:highlight w:val="none"/>
          <w:u w:val="none" w:color="auto"/>
          <w:lang w:eastAsia="zh-CN"/>
        </w:rPr>
        <w:t>第四条</w:t>
      </w:r>
      <w:r>
        <w:rPr>
          <w:rFonts w:hint="default" w:ascii="仿宋" w:hAnsi="仿宋" w:eastAsia="仿宋" w:cs="仿宋"/>
          <w:color w:val="auto"/>
          <w:sz w:val="32"/>
          <w:szCs w:val="32"/>
          <w:highlight w:val="none"/>
          <w:u w:val="none" w:color="auto"/>
          <w:lang w:eastAsia="zh-CN"/>
        </w:rPr>
        <w:t xml:space="preserve">  </w:t>
      </w:r>
      <w:r>
        <w:rPr>
          <w:rFonts w:hint="eastAsia" w:ascii="仿宋" w:hAnsi="仿宋" w:eastAsia="仿宋" w:cs="仿宋"/>
          <w:color w:val="auto"/>
          <w:sz w:val="32"/>
          <w:szCs w:val="32"/>
          <w:highlight w:val="none"/>
          <w:u w:val="none" w:color="auto"/>
          <w:lang w:val="en-US" w:eastAsia="zh-CN"/>
        </w:rPr>
        <w:t>市科技局统筹全市新型研发机构的规划、建设、协调和动态考核等工作</w:t>
      </w:r>
      <w:r>
        <w:rPr>
          <w:rFonts w:hint="default" w:ascii="仿宋" w:hAnsi="仿宋" w:eastAsia="仿宋" w:cs="仿宋"/>
          <w:color w:val="auto"/>
          <w:sz w:val="32"/>
          <w:szCs w:val="32"/>
          <w:highlight w:val="none"/>
          <w:u w:val="none" w:color="auto"/>
          <w:lang w:eastAsia="zh-CN"/>
        </w:rPr>
        <w:t>，市相关部门做好配合工作</w:t>
      </w:r>
      <w:r>
        <w:rPr>
          <w:rFonts w:hint="eastAsia" w:ascii="仿宋" w:hAnsi="仿宋" w:eastAsia="仿宋" w:cs="仿宋"/>
          <w:color w:val="auto"/>
          <w:sz w:val="32"/>
          <w:szCs w:val="32"/>
          <w:highlight w:val="none"/>
          <w:u w:val="none" w:color="auto"/>
          <w:lang w:val="en-US" w:eastAsia="zh-CN"/>
        </w:rPr>
        <w:t>。各区县（市）</w:t>
      </w:r>
      <w:r>
        <w:rPr>
          <w:rFonts w:hint="default" w:ascii="仿宋" w:hAnsi="仿宋" w:eastAsia="仿宋" w:cs="仿宋"/>
          <w:color w:val="auto"/>
          <w:sz w:val="32"/>
          <w:szCs w:val="32"/>
          <w:highlight w:val="none"/>
          <w:u w:val="none" w:color="auto"/>
          <w:lang w:eastAsia="zh-CN"/>
        </w:rPr>
        <w:t>政府、开发区管委会</w:t>
      </w:r>
      <w:r>
        <w:rPr>
          <w:rFonts w:hint="eastAsia" w:ascii="仿宋" w:hAnsi="仿宋" w:eastAsia="仿宋" w:cs="仿宋"/>
          <w:color w:val="auto"/>
          <w:sz w:val="32"/>
          <w:szCs w:val="32"/>
          <w:highlight w:val="none"/>
          <w:u w:val="none" w:color="auto"/>
          <w:lang w:val="en-US" w:eastAsia="zh-CN"/>
        </w:rPr>
        <w:t>负责辖区内新型研发机构的培育建设、绩效评价、日常管理和跟踪服务等工作。</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right="0"/>
        <w:jc w:val="center"/>
        <w:textAlignment w:val="auto"/>
        <w:outlineLvl w:val="9"/>
        <w:rPr>
          <w:rFonts w:hint="eastAsia" w:ascii="仿宋" w:hAnsi="仿宋" w:eastAsia="黑体" w:cs="仿宋"/>
          <w:color w:val="auto"/>
          <w:sz w:val="32"/>
          <w:szCs w:val="32"/>
          <w:highlight w:val="none"/>
          <w:u w:val="none" w:color="auto"/>
          <w:lang w:val="en-US" w:eastAsia="zh-CN"/>
        </w:rPr>
      </w:pPr>
      <w:r>
        <w:rPr>
          <w:rFonts w:hint="eastAsia" w:ascii="黑体" w:hAnsi="黑体" w:eastAsia="黑体" w:cs="黑体"/>
          <w:color w:val="auto"/>
          <w:sz w:val="32"/>
          <w:szCs w:val="32"/>
          <w:highlight w:val="none"/>
          <w:u w:val="none" w:color="auto"/>
          <w:lang w:eastAsia="zh-CN"/>
        </w:rPr>
        <w:t>第二章</w:t>
      </w:r>
      <w:r>
        <w:rPr>
          <w:rFonts w:hint="eastAsia" w:ascii="黑体" w:hAnsi="黑体" w:eastAsia="黑体" w:cs="黑体"/>
          <w:color w:val="auto"/>
          <w:sz w:val="32"/>
          <w:szCs w:val="32"/>
          <w:highlight w:val="none"/>
          <w:u w:val="none" w:color="auto"/>
          <w:lang w:val="en-US" w:eastAsia="zh-CN"/>
        </w:rPr>
        <w:t xml:space="preserve">  建设条件与管理</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0" w:firstLineChars="0"/>
        <w:jc w:val="both"/>
        <w:textAlignment w:val="auto"/>
        <w:outlineLvl w:val="9"/>
        <w:rPr>
          <w:rFonts w:hint="eastAsia" w:ascii="仿宋" w:hAnsi="仿宋" w:eastAsia="仿宋" w:cs="仿宋"/>
          <w:color w:val="auto"/>
          <w:sz w:val="32"/>
          <w:szCs w:val="32"/>
          <w:highlight w:val="none"/>
          <w:u w:val="none" w:color="auto"/>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r>
        <w:rPr>
          <w:rFonts w:hint="eastAsia" w:ascii="黑体" w:hAnsi="黑体" w:eastAsia="黑体" w:cs="黑体"/>
          <w:color w:val="auto"/>
          <w:sz w:val="32"/>
          <w:szCs w:val="32"/>
          <w:highlight w:val="none"/>
          <w:u w:val="none" w:color="auto"/>
          <w:lang w:val="en-US" w:eastAsia="zh-CN"/>
        </w:rPr>
        <w:t>第</w:t>
      </w:r>
      <w:r>
        <w:rPr>
          <w:rFonts w:hint="default" w:ascii="黑体" w:hAnsi="黑体" w:eastAsia="黑体" w:cs="黑体"/>
          <w:color w:val="auto"/>
          <w:sz w:val="32"/>
          <w:szCs w:val="32"/>
          <w:highlight w:val="none"/>
          <w:u w:val="none" w:color="auto"/>
          <w:lang w:eastAsia="zh-CN"/>
        </w:rPr>
        <w:t>五</w:t>
      </w:r>
      <w:r>
        <w:rPr>
          <w:rFonts w:hint="eastAsia" w:ascii="黑体" w:hAnsi="黑体" w:eastAsia="黑体" w:cs="黑体"/>
          <w:color w:val="auto"/>
          <w:sz w:val="32"/>
          <w:szCs w:val="32"/>
          <w:highlight w:val="none"/>
          <w:u w:val="none" w:color="auto"/>
          <w:lang w:val="en-US" w:eastAsia="zh-CN"/>
        </w:rPr>
        <w:t>条</w:t>
      </w:r>
      <w:r>
        <w:rPr>
          <w:rFonts w:hint="eastAsia" w:ascii="仿宋" w:hAnsi="仿宋" w:eastAsia="仿宋" w:cs="仿宋"/>
          <w:color w:val="auto"/>
          <w:sz w:val="32"/>
          <w:szCs w:val="32"/>
          <w:highlight w:val="none"/>
          <w:u w:val="none" w:color="auto"/>
          <w:lang w:val="en-US" w:eastAsia="zh-CN"/>
        </w:rPr>
        <w:t xml:space="preserve">  市级新型研发机构应具备以下条件：</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40" w:firstLineChars="200"/>
        <w:jc w:val="both"/>
        <w:textAlignment w:val="auto"/>
        <w:outlineLvl w:val="9"/>
        <w:rPr>
          <w:rFonts w:hint="eastAsia" w:ascii="仿宋" w:hAnsi="仿宋" w:eastAsia="仿宋" w:cs="仿宋"/>
          <w:sz w:val="32"/>
          <w:szCs w:val="32"/>
          <w:highlight w:val="none"/>
          <w:u w:val="none" w:color="auto"/>
        </w:rPr>
      </w:pPr>
      <w:r>
        <w:rPr>
          <w:rFonts w:hint="eastAsia" w:ascii="仿宋" w:hAnsi="仿宋" w:eastAsia="仿宋" w:cs="仿宋"/>
          <w:color w:val="000000"/>
          <w:kern w:val="0"/>
          <w:sz w:val="32"/>
          <w:szCs w:val="32"/>
          <w:highlight w:val="none"/>
          <w:u w:val="none" w:color="auto"/>
          <w:shd w:val="clear" w:color="auto" w:fill="FFFFFF"/>
        </w:rPr>
        <w:t>（一）具有独立法人资格，</w:t>
      </w:r>
      <w:r>
        <w:rPr>
          <w:rFonts w:hint="eastAsia" w:ascii="仿宋" w:hAnsi="仿宋" w:eastAsia="仿宋" w:cs="仿宋"/>
          <w:color w:val="000000"/>
          <w:kern w:val="0"/>
          <w:sz w:val="32"/>
          <w:szCs w:val="32"/>
          <w:highlight w:val="none"/>
          <w:u w:val="none" w:color="auto"/>
          <w:shd w:val="clear" w:color="auto" w:fill="FFFFFF"/>
          <w:lang w:eastAsia="zh-CN"/>
        </w:rPr>
        <w:t>规章制度健全，</w:t>
      </w:r>
      <w:r>
        <w:rPr>
          <w:rFonts w:hint="eastAsia" w:ascii="仿宋" w:hAnsi="仿宋" w:eastAsia="仿宋" w:cs="仿宋"/>
          <w:color w:val="000000"/>
          <w:kern w:val="0"/>
          <w:sz w:val="32"/>
          <w:szCs w:val="32"/>
          <w:highlight w:val="none"/>
          <w:u w:val="none" w:color="auto"/>
          <w:shd w:val="clear" w:color="auto" w:fill="FFFFFF"/>
        </w:rPr>
        <w:t>实行自主经营</w:t>
      </w:r>
      <w:r>
        <w:rPr>
          <w:rFonts w:hint="eastAsia" w:ascii="仿宋" w:hAnsi="仿宋" w:eastAsia="仿宋" w:cs="仿宋"/>
          <w:color w:val="000000"/>
          <w:kern w:val="0"/>
          <w:sz w:val="32"/>
          <w:szCs w:val="32"/>
          <w:highlight w:val="none"/>
          <w:u w:val="none" w:color="auto"/>
          <w:shd w:val="clear" w:color="auto" w:fill="FFFFFF"/>
          <w:lang w:eastAsia="zh-CN"/>
        </w:rPr>
        <w:t>、</w:t>
      </w:r>
      <w:r>
        <w:rPr>
          <w:rFonts w:hint="eastAsia" w:ascii="仿宋" w:hAnsi="仿宋" w:eastAsia="仿宋" w:cs="仿宋"/>
          <w:color w:val="000000"/>
          <w:kern w:val="0"/>
          <w:sz w:val="32"/>
          <w:szCs w:val="32"/>
          <w:highlight w:val="none"/>
          <w:u w:val="none" w:color="auto"/>
          <w:shd w:val="clear" w:color="auto" w:fill="FFFFFF"/>
        </w:rPr>
        <w:t>独立核算</w:t>
      </w:r>
      <w:r>
        <w:rPr>
          <w:rFonts w:hint="eastAsia" w:ascii="仿宋" w:hAnsi="仿宋" w:eastAsia="仿宋" w:cs="仿宋"/>
          <w:color w:val="000000"/>
          <w:kern w:val="0"/>
          <w:sz w:val="32"/>
          <w:szCs w:val="32"/>
          <w:highlight w:val="none"/>
          <w:u w:val="none" w:color="auto"/>
          <w:shd w:val="clear" w:color="auto" w:fill="FFFFFF"/>
          <w:lang w:eastAsia="zh-CN"/>
        </w:rPr>
        <w:t>，且</w:t>
      </w:r>
      <w:r>
        <w:rPr>
          <w:rFonts w:hint="eastAsia" w:ascii="仿宋" w:hAnsi="仿宋" w:eastAsia="仿宋" w:cs="仿宋"/>
          <w:color w:val="000000"/>
          <w:kern w:val="0"/>
          <w:sz w:val="32"/>
          <w:szCs w:val="32"/>
          <w:highlight w:val="none"/>
          <w:u w:val="none" w:color="auto"/>
          <w:shd w:val="clear" w:color="auto" w:fill="FFFFFF"/>
        </w:rPr>
        <w:t>注册地、主要办公和科研场所均在郑州</w:t>
      </w:r>
      <w:r>
        <w:rPr>
          <w:rFonts w:hint="eastAsia" w:ascii="仿宋" w:hAnsi="仿宋" w:eastAsia="仿宋" w:cs="仿宋"/>
          <w:color w:val="000000"/>
          <w:kern w:val="0"/>
          <w:sz w:val="32"/>
          <w:szCs w:val="32"/>
          <w:highlight w:val="none"/>
          <w:u w:val="none" w:color="auto"/>
          <w:shd w:val="clear" w:color="auto" w:fill="FFFFFF"/>
          <w:lang w:eastAsia="zh-CN"/>
        </w:rPr>
        <w:t>市</w:t>
      </w:r>
      <w:r>
        <w:rPr>
          <w:rFonts w:hint="eastAsia" w:ascii="仿宋" w:hAnsi="仿宋" w:eastAsia="仿宋" w:cs="仿宋"/>
          <w:color w:val="000000"/>
          <w:kern w:val="0"/>
          <w:sz w:val="32"/>
          <w:szCs w:val="32"/>
          <w:highlight w:val="none"/>
          <w:u w:val="none" w:color="auto"/>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27" w:firstLineChars="196"/>
        <w:jc w:val="both"/>
        <w:textAlignment w:val="auto"/>
        <w:outlineLvl w:val="9"/>
        <w:rPr>
          <w:rFonts w:hint="eastAsia" w:ascii="仿宋" w:hAnsi="仿宋" w:eastAsia="仿宋" w:cs="仿宋"/>
          <w:sz w:val="32"/>
          <w:szCs w:val="32"/>
          <w:highlight w:val="none"/>
          <w:u w:val="none" w:color="auto"/>
          <w:lang w:eastAsia="zh-CN"/>
        </w:rPr>
      </w:pPr>
      <w:r>
        <w:rPr>
          <w:rFonts w:hint="eastAsia" w:ascii="仿宋" w:hAnsi="仿宋" w:eastAsia="仿宋" w:cs="仿宋"/>
          <w:color w:val="000000"/>
          <w:kern w:val="0"/>
          <w:sz w:val="32"/>
          <w:szCs w:val="32"/>
          <w:highlight w:val="none"/>
          <w:u w:val="none" w:color="auto"/>
          <w:shd w:val="clear" w:color="auto" w:fill="FFFFFF"/>
        </w:rPr>
        <w:t>（二）</w:t>
      </w:r>
      <w:r>
        <w:rPr>
          <w:rFonts w:hint="eastAsia" w:ascii="仿宋" w:hAnsi="仿宋" w:eastAsia="仿宋" w:cs="仿宋"/>
          <w:sz w:val="32"/>
          <w:szCs w:val="32"/>
          <w:highlight w:val="none"/>
          <w:u w:val="none" w:color="auto"/>
        </w:rPr>
        <w:t>以技术开发、技术转让、技术服务、技术咨询</w:t>
      </w:r>
      <w:r>
        <w:rPr>
          <w:rFonts w:hint="eastAsia" w:ascii="仿宋" w:hAnsi="仿宋" w:eastAsia="仿宋" w:cs="仿宋"/>
          <w:sz w:val="32"/>
          <w:szCs w:val="32"/>
          <w:highlight w:val="none"/>
          <w:u w:val="none" w:color="auto"/>
          <w:lang w:eastAsia="zh-CN"/>
        </w:rPr>
        <w:t>、</w:t>
      </w:r>
      <w:r>
        <w:rPr>
          <w:rFonts w:hint="eastAsia" w:ascii="仿宋" w:hAnsi="仿宋" w:eastAsia="仿宋" w:cs="仿宋"/>
          <w:sz w:val="32"/>
          <w:szCs w:val="32"/>
          <w:highlight w:val="none"/>
          <w:u w:val="none" w:color="auto"/>
        </w:rPr>
        <w:t>创业孵化等收入作为主要收入来源</w:t>
      </w:r>
      <w:r>
        <w:rPr>
          <w:rFonts w:hint="eastAsia" w:ascii="仿宋" w:hAnsi="仿宋" w:eastAsia="仿宋" w:cs="仿宋"/>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27" w:firstLineChars="196"/>
        <w:jc w:val="both"/>
        <w:textAlignment w:val="auto"/>
        <w:outlineLvl w:val="9"/>
        <w:rPr>
          <w:rFonts w:hint="eastAsia" w:ascii="仿宋" w:hAnsi="仿宋" w:eastAsia="仿宋" w:cs="仿宋"/>
          <w:sz w:val="32"/>
          <w:szCs w:val="32"/>
          <w:highlight w:val="none"/>
          <w:u w:val="none" w:color="auto"/>
          <w:shd w:val="clear" w:color="auto" w:fill="auto"/>
          <w:lang w:eastAsia="zh-CN"/>
        </w:rPr>
      </w:pPr>
      <w:r>
        <w:rPr>
          <w:rFonts w:hint="eastAsia" w:ascii="仿宋" w:hAnsi="仿宋" w:eastAsia="仿宋" w:cs="仿宋"/>
          <w:color w:val="auto"/>
          <w:sz w:val="32"/>
          <w:szCs w:val="32"/>
          <w:highlight w:val="none"/>
          <w:u w:val="none" w:color="auto"/>
          <w:lang w:val="en-US" w:eastAsia="zh-CN"/>
        </w:rPr>
        <w:t>（三）有稳定的研发投入，已开展实质性研发活动。</w:t>
      </w:r>
      <w:r>
        <w:rPr>
          <w:rFonts w:hint="eastAsia" w:ascii="仿宋" w:hAnsi="仿宋" w:eastAsia="仿宋" w:cs="仿宋"/>
          <w:color w:val="000000"/>
          <w:kern w:val="0"/>
          <w:sz w:val="32"/>
          <w:szCs w:val="32"/>
          <w:highlight w:val="none"/>
          <w:u w:val="none" w:color="auto"/>
          <w:shd w:val="clear" w:color="auto" w:fill="FFFFFF"/>
        </w:rPr>
        <w:t>年度研发经费</w:t>
      </w:r>
      <w:r>
        <w:rPr>
          <w:rFonts w:hint="eastAsia" w:ascii="仿宋" w:hAnsi="仿宋" w:eastAsia="仿宋" w:cs="仿宋"/>
          <w:color w:val="000000"/>
          <w:kern w:val="0"/>
          <w:sz w:val="32"/>
          <w:szCs w:val="32"/>
          <w:highlight w:val="none"/>
          <w:u w:val="none" w:color="auto"/>
          <w:shd w:val="clear" w:color="auto" w:fill="FFFFFF"/>
          <w:lang w:eastAsia="zh-CN"/>
        </w:rPr>
        <w:t>支出不少于</w:t>
      </w:r>
      <w:r>
        <w:rPr>
          <w:rFonts w:hint="eastAsia" w:ascii="仿宋" w:hAnsi="仿宋" w:eastAsia="仿宋" w:cs="仿宋"/>
          <w:color w:val="000000"/>
          <w:kern w:val="0"/>
          <w:sz w:val="32"/>
          <w:szCs w:val="32"/>
          <w:highlight w:val="none"/>
          <w:u w:val="none" w:color="auto"/>
          <w:shd w:val="clear" w:color="auto" w:fill="FFFFFF"/>
          <w:lang w:val="en-US" w:eastAsia="zh-CN"/>
        </w:rPr>
        <w:t>500万元，且</w:t>
      </w:r>
      <w:r>
        <w:rPr>
          <w:rFonts w:hint="eastAsia" w:ascii="仿宋" w:hAnsi="仿宋" w:eastAsia="仿宋" w:cs="仿宋"/>
          <w:color w:val="000000"/>
          <w:kern w:val="0"/>
          <w:sz w:val="32"/>
          <w:szCs w:val="32"/>
          <w:highlight w:val="none"/>
          <w:u w:val="none" w:color="auto"/>
          <w:shd w:val="clear" w:color="auto" w:fill="auto"/>
        </w:rPr>
        <w:t>不低于年</w:t>
      </w:r>
      <w:r>
        <w:rPr>
          <w:rFonts w:hint="eastAsia" w:ascii="仿宋" w:hAnsi="仿宋" w:eastAsia="仿宋" w:cs="仿宋"/>
          <w:color w:val="000000"/>
          <w:kern w:val="0"/>
          <w:sz w:val="32"/>
          <w:szCs w:val="32"/>
          <w:highlight w:val="none"/>
          <w:u w:val="none" w:color="auto"/>
          <w:shd w:val="clear" w:color="auto" w:fill="auto"/>
          <w:lang w:eastAsia="zh-CN"/>
        </w:rPr>
        <w:t>营业收入</w:t>
      </w:r>
      <w:r>
        <w:rPr>
          <w:rFonts w:hint="eastAsia" w:ascii="仿宋" w:hAnsi="仿宋" w:eastAsia="仿宋" w:cs="仿宋"/>
          <w:color w:val="000000"/>
          <w:kern w:val="0"/>
          <w:sz w:val="32"/>
          <w:szCs w:val="32"/>
          <w:highlight w:val="none"/>
          <w:u w:val="none" w:color="auto"/>
          <w:shd w:val="clear" w:color="auto" w:fill="auto"/>
        </w:rPr>
        <w:t>的</w:t>
      </w:r>
      <w:r>
        <w:rPr>
          <w:rFonts w:hint="eastAsia" w:ascii="仿宋" w:hAnsi="仿宋" w:eastAsia="仿宋" w:cs="仿宋"/>
          <w:color w:val="000000"/>
          <w:kern w:val="0"/>
          <w:sz w:val="32"/>
          <w:szCs w:val="32"/>
          <w:highlight w:val="none"/>
          <w:u w:val="none" w:color="auto"/>
          <w:shd w:val="clear" w:color="auto" w:fill="auto"/>
          <w:lang w:val="en-US" w:eastAsia="zh-CN"/>
        </w:rPr>
        <w:t>20</w:t>
      </w:r>
      <w:r>
        <w:rPr>
          <w:rFonts w:hint="eastAsia" w:ascii="仿宋" w:hAnsi="仿宋" w:eastAsia="仿宋" w:cs="仿宋"/>
          <w:color w:val="000000"/>
          <w:kern w:val="0"/>
          <w:sz w:val="32"/>
          <w:szCs w:val="32"/>
          <w:highlight w:val="none"/>
          <w:u w:val="none" w:color="auto"/>
          <w:shd w:val="clear" w:color="auto" w:fill="auto"/>
        </w:rPr>
        <w:t>%。</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27" w:firstLineChars="196"/>
        <w:jc w:val="both"/>
        <w:textAlignment w:val="auto"/>
        <w:outlineLvl w:val="9"/>
        <w:rPr>
          <w:rFonts w:hint="eastAsia" w:ascii="仿宋" w:hAnsi="仿宋" w:eastAsia="仿宋" w:cs="仿宋"/>
          <w:color w:val="000000"/>
          <w:kern w:val="0"/>
          <w:sz w:val="32"/>
          <w:szCs w:val="32"/>
          <w:highlight w:val="none"/>
          <w:u w:val="none" w:color="auto"/>
          <w:shd w:val="clear" w:color="auto" w:fill="auto"/>
        </w:rPr>
      </w:pPr>
      <w:r>
        <w:rPr>
          <w:rFonts w:hint="eastAsia" w:ascii="仿宋" w:hAnsi="仿宋" w:eastAsia="仿宋" w:cs="仿宋"/>
          <w:color w:val="000000"/>
          <w:kern w:val="0"/>
          <w:sz w:val="32"/>
          <w:szCs w:val="32"/>
          <w:highlight w:val="none"/>
          <w:u w:val="none" w:color="auto"/>
          <w:shd w:val="clear" w:color="auto" w:fill="auto"/>
        </w:rPr>
        <w:t>（</w:t>
      </w:r>
      <w:r>
        <w:rPr>
          <w:rFonts w:hint="eastAsia" w:ascii="仿宋" w:hAnsi="仿宋" w:eastAsia="仿宋" w:cs="仿宋"/>
          <w:color w:val="000000"/>
          <w:kern w:val="0"/>
          <w:sz w:val="32"/>
          <w:szCs w:val="32"/>
          <w:highlight w:val="none"/>
          <w:u w:val="none" w:color="auto"/>
          <w:shd w:val="clear" w:color="auto" w:fill="auto"/>
          <w:lang w:eastAsia="zh-CN"/>
        </w:rPr>
        <w:t>四</w:t>
      </w:r>
      <w:r>
        <w:rPr>
          <w:rFonts w:hint="eastAsia" w:ascii="仿宋" w:hAnsi="仿宋" w:eastAsia="仿宋" w:cs="仿宋"/>
          <w:color w:val="000000"/>
          <w:kern w:val="0"/>
          <w:sz w:val="32"/>
          <w:szCs w:val="32"/>
          <w:highlight w:val="none"/>
          <w:u w:val="none" w:color="auto"/>
          <w:shd w:val="clear" w:color="auto" w:fill="auto"/>
        </w:rPr>
        <w:t>）具有一定的研发基础条件</w:t>
      </w:r>
      <w:r>
        <w:rPr>
          <w:rFonts w:hint="eastAsia" w:ascii="仿宋" w:hAnsi="仿宋" w:eastAsia="仿宋" w:cs="仿宋"/>
          <w:color w:val="000000"/>
          <w:kern w:val="0"/>
          <w:sz w:val="32"/>
          <w:szCs w:val="32"/>
          <w:highlight w:val="none"/>
          <w:u w:val="none" w:color="auto"/>
          <w:shd w:val="clear" w:color="auto" w:fill="auto"/>
          <w:lang w:eastAsia="zh-CN"/>
        </w:rPr>
        <w:t>，</w:t>
      </w:r>
      <w:r>
        <w:rPr>
          <w:rFonts w:hint="eastAsia" w:ascii="仿宋" w:hAnsi="仿宋" w:eastAsia="仿宋" w:cs="仿宋"/>
          <w:color w:val="000000"/>
          <w:kern w:val="0"/>
          <w:sz w:val="32"/>
          <w:szCs w:val="32"/>
          <w:highlight w:val="none"/>
          <w:u w:val="none" w:color="auto"/>
          <w:shd w:val="clear" w:color="auto" w:fill="auto"/>
        </w:rPr>
        <w:t>具备进行研究、开发和试验所需要的仪器、装备和固定场地等基础设施，办公和科研场所</w:t>
      </w:r>
      <w:r>
        <w:rPr>
          <w:rFonts w:hint="eastAsia" w:ascii="仿宋" w:hAnsi="仿宋" w:eastAsia="仿宋" w:cs="仿宋"/>
          <w:color w:val="000000"/>
          <w:kern w:val="0"/>
          <w:sz w:val="32"/>
          <w:szCs w:val="32"/>
          <w:highlight w:val="none"/>
          <w:u w:val="none" w:color="auto"/>
          <w:shd w:val="clear" w:color="auto" w:fill="auto"/>
          <w:lang w:eastAsia="zh-CN"/>
        </w:rPr>
        <w:t>面积</w:t>
      </w:r>
      <w:r>
        <w:rPr>
          <w:rFonts w:hint="eastAsia" w:ascii="仿宋" w:hAnsi="仿宋" w:eastAsia="仿宋" w:cs="仿宋"/>
          <w:color w:val="000000"/>
          <w:kern w:val="0"/>
          <w:sz w:val="32"/>
          <w:szCs w:val="32"/>
          <w:highlight w:val="none"/>
          <w:u w:val="none" w:color="auto"/>
          <w:shd w:val="clear" w:color="auto" w:fill="auto"/>
        </w:rPr>
        <w:t>不少于500平方米；拥有必要的测试、分析手段和工艺设备，且用于研究开发的仪器设备原值</w:t>
      </w:r>
      <w:r>
        <w:rPr>
          <w:rFonts w:hint="eastAsia" w:ascii="仿宋" w:hAnsi="仿宋" w:eastAsia="仿宋" w:cs="仿宋"/>
          <w:color w:val="000000"/>
          <w:kern w:val="0"/>
          <w:sz w:val="32"/>
          <w:szCs w:val="32"/>
          <w:highlight w:val="none"/>
          <w:u w:val="none" w:color="auto"/>
          <w:shd w:val="clear" w:color="auto" w:fill="auto"/>
          <w:lang w:eastAsia="zh-CN"/>
        </w:rPr>
        <w:t>原则上</w:t>
      </w:r>
      <w:r>
        <w:rPr>
          <w:rFonts w:hint="eastAsia" w:ascii="仿宋" w:hAnsi="仿宋" w:eastAsia="仿宋" w:cs="仿宋"/>
          <w:color w:val="000000"/>
          <w:kern w:val="0"/>
          <w:sz w:val="32"/>
          <w:szCs w:val="32"/>
          <w:highlight w:val="none"/>
          <w:u w:val="none" w:color="auto"/>
          <w:shd w:val="clear" w:color="auto" w:fill="auto"/>
        </w:rPr>
        <w:t>不低于500万元。</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27" w:firstLineChars="196"/>
        <w:jc w:val="both"/>
        <w:textAlignment w:val="auto"/>
        <w:outlineLvl w:val="9"/>
        <w:rPr>
          <w:rFonts w:hint="eastAsia" w:ascii="仿宋" w:hAnsi="仿宋" w:eastAsia="仿宋" w:cs="仿宋"/>
          <w:sz w:val="32"/>
          <w:szCs w:val="32"/>
          <w:highlight w:val="none"/>
          <w:u w:val="none" w:color="auto"/>
          <w:shd w:val="clear" w:color="auto" w:fill="auto"/>
          <w:lang w:eastAsia="zh-CN"/>
        </w:rPr>
      </w:pPr>
      <w:r>
        <w:rPr>
          <w:rFonts w:hint="eastAsia" w:ascii="仿宋" w:hAnsi="仿宋" w:eastAsia="仿宋" w:cs="仿宋"/>
          <w:color w:val="000000"/>
          <w:kern w:val="0"/>
          <w:sz w:val="32"/>
          <w:szCs w:val="32"/>
          <w:highlight w:val="none"/>
          <w:u w:val="none" w:color="auto"/>
          <w:shd w:val="clear" w:color="auto" w:fill="auto"/>
        </w:rPr>
        <w:t>（</w:t>
      </w:r>
      <w:r>
        <w:rPr>
          <w:rFonts w:hint="eastAsia" w:ascii="仿宋" w:hAnsi="仿宋" w:eastAsia="仿宋" w:cs="仿宋"/>
          <w:color w:val="000000"/>
          <w:kern w:val="0"/>
          <w:sz w:val="32"/>
          <w:szCs w:val="32"/>
          <w:highlight w:val="none"/>
          <w:u w:val="none" w:color="auto"/>
          <w:shd w:val="clear" w:color="auto" w:fill="auto"/>
          <w:lang w:eastAsia="zh-CN"/>
        </w:rPr>
        <w:t>五</w:t>
      </w:r>
      <w:r>
        <w:rPr>
          <w:rFonts w:hint="eastAsia" w:ascii="仿宋" w:hAnsi="仿宋" w:eastAsia="仿宋" w:cs="仿宋"/>
          <w:color w:val="000000"/>
          <w:kern w:val="0"/>
          <w:sz w:val="32"/>
          <w:szCs w:val="32"/>
          <w:highlight w:val="none"/>
          <w:u w:val="none" w:color="auto"/>
          <w:shd w:val="clear" w:color="auto" w:fill="auto"/>
        </w:rPr>
        <w:t>）研发人员不少于</w:t>
      </w:r>
      <w:r>
        <w:rPr>
          <w:rFonts w:hint="eastAsia" w:ascii="仿宋" w:hAnsi="仿宋" w:eastAsia="仿宋" w:cs="仿宋"/>
          <w:color w:val="000000"/>
          <w:kern w:val="0"/>
          <w:sz w:val="32"/>
          <w:szCs w:val="32"/>
          <w:highlight w:val="none"/>
          <w:u w:val="none" w:color="auto"/>
          <w:shd w:val="clear" w:color="auto" w:fill="auto"/>
          <w:lang w:val="en-US" w:eastAsia="zh-CN"/>
        </w:rPr>
        <w:t>2</w:t>
      </w:r>
      <w:r>
        <w:rPr>
          <w:rFonts w:hint="eastAsia" w:ascii="仿宋" w:hAnsi="仿宋" w:eastAsia="仿宋" w:cs="仿宋"/>
          <w:color w:val="000000"/>
          <w:kern w:val="0"/>
          <w:sz w:val="32"/>
          <w:szCs w:val="32"/>
          <w:highlight w:val="none"/>
          <w:u w:val="none" w:color="auto"/>
          <w:shd w:val="clear" w:color="auto" w:fill="auto"/>
        </w:rPr>
        <w:t>0人，占职工总人数比例达到30%以上，博士学位或高级职称以上人员不少于</w:t>
      </w:r>
      <w:r>
        <w:rPr>
          <w:rFonts w:hint="eastAsia" w:ascii="仿宋" w:hAnsi="仿宋" w:eastAsia="仿宋" w:cs="仿宋"/>
          <w:color w:val="000000"/>
          <w:kern w:val="0"/>
          <w:sz w:val="32"/>
          <w:szCs w:val="32"/>
          <w:highlight w:val="none"/>
          <w:u w:val="none" w:color="auto"/>
          <w:shd w:val="clear" w:color="auto" w:fill="auto"/>
          <w:lang w:val="en-US" w:eastAsia="zh-CN"/>
        </w:rPr>
        <w:t>5</w:t>
      </w:r>
      <w:r>
        <w:rPr>
          <w:rFonts w:hint="eastAsia" w:ascii="仿宋" w:hAnsi="仿宋" w:eastAsia="仿宋" w:cs="仿宋"/>
          <w:color w:val="000000"/>
          <w:kern w:val="0"/>
          <w:sz w:val="32"/>
          <w:szCs w:val="32"/>
          <w:highlight w:val="none"/>
          <w:u w:val="none" w:color="auto"/>
          <w:shd w:val="clear" w:color="auto" w:fill="auto"/>
        </w:rPr>
        <w:t>人</w:t>
      </w:r>
      <w:r>
        <w:rPr>
          <w:rFonts w:hint="eastAsia" w:ascii="仿宋" w:hAnsi="仿宋" w:eastAsia="仿宋" w:cs="仿宋"/>
          <w:color w:val="000000"/>
          <w:kern w:val="0"/>
          <w:sz w:val="32"/>
          <w:szCs w:val="32"/>
          <w:highlight w:val="none"/>
          <w:u w:val="none" w:color="auto"/>
          <w:shd w:val="clear" w:color="auto" w:fill="auto"/>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仿宋" w:hAnsi="仿宋" w:eastAsia="仿宋" w:cs="仿宋"/>
          <w:sz w:val="32"/>
          <w:szCs w:val="32"/>
          <w:highlight w:val="none"/>
          <w:u w:val="none" w:color="auto"/>
          <w:shd w:val="clear" w:color="auto" w:fill="auto"/>
        </w:rPr>
      </w:pPr>
      <w:r>
        <w:rPr>
          <w:rFonts w:hint="eastAsia" w:ascii="仿宋" w:hAnsi="仿宋" w:eastAsia="仿宋" w:cs="仿宋"/>
          <w:color w:val="auto"/>
          <w:sz w:val="32"/>
          <w:szCs w:val="32"/>
          <w:highlight w:val="none"/>
          <w:u w:val="none" w:color="auto"/>
          <w:shd w:val="clear" w:color="auto" w:fill="auto"/>
          <w:lang w:val="en-US" w:eastAsia="zh-CN"/>
        </w:rPr>
        <w:t>（六）有较好绩效产出，已孵化1家以上</w:t>
      </w:r>
      <w:r>
        <w:rPr>
          <w:rFonts w:hint="default" w:ascii="仿宋" w:hAnsi="仿宋" w:eastAsia="仿宋" w:cs="仿宋"/>
          <w:color w:val="auto"/>
          <w:sz w:val="32"/>
          <w:szCs w:val="32"/>
          <w:highlight w:val="none"/>
          <w:u w:val="none" w:color="auto"/>
          <w:shd w:val="clear" w:color="auto" w:fill="auto"/>
          <w:lang w:eastAsia="zh-CN"/>
        </w:rPr>
        <w:t>（含）</w:t>
      </w:r>
      <w:r>
        <w:rPr>
          <w:rFonts w:hint="eastAsia" w:ascii="仿宋" w:hAnsi="仿宋" w:eastAsia="仿宋" w:cs="仿宋"/>
          <w:color w:val="auto"/>
          <w:sz w:val="32"/>
          <w:szCs w:val="32"/>
          <w:highlight w:val="none"/>
          <w:u w:val="none" w:color="auto"/>
          <w:shd w:val="clear" w:color="auto" w:fill="auto"/>
          <w:lang w:val="en-US" w:eastAsia="zh-CN"/>
        </w:rPr>
        <w:t>实际运营的科技型企业，或上年度技术合同交易额不低于营业收入的20%。</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kern w:val="0"/>
          <w:sz w:val="32"/>
          <w:szCs w:val="32"/>
          <w:highlight w:val="none"/>
          <w:u w:val="none" w:color="auto"/>
          <w:shd w:val="clear" w:color="auto" w:fill="auto"/>
        </w:rPr>
      </w:pPr>
      <w:r>
        <w:rPr>
          <w:rFonts w:hint="eastAsia" w:ascii="仿宋" w:hAnsi="仿宋" w:eastAsia="仿宋" w:cs="仿宋"/>
          <w:sz w:val="32"/>
          <w:szCs w:val="32"/>
          <w:highlight w:val="none"/>
          <w:u w:val="none" w:color="auto"/>
          <w:shd w:val="clear" w:color="auto" w:fill="auto"/>
        </w:rPr>
        <w:t>主要从事生产制造、教学培训、园区管理以及单纯检验检测活动的单位原则上不予</w:t>
      </w:r>
      <w:r>
        <w:rPr>
          <w:rFonts w:hint="eastAsia" w:ascii="仿宋" w:hAnsi="仿宋" w:eastAsia="仿宋" w:cs="仿宋"/>
          <w:sz w:val="32"/>
          <w:szCs w:val="32"/>
          <w:highlight w:val="none"/>
          <w:u w:val="none" w:color="auto"/>
          <w:shd w:val="clear" w:color="auto" w:fill="auto"/>
          <w:lang w:eastAsia="zh-CN"/>
        </w:rPr>
        <w:t>受理</w:t>
      </w:r>
      <w:r>
        <w:rPr>
          <w:rFonts w:hint="eastAsia" w:ascii="仿宋" w:hAnsi="仿宋" w:eastAsia="仿宋" w:cs="仿宋"/>
          <w:kern w:val="0"/>
          <w:sz w:val="32"/>
          <w:szCs w:val="32"/>
          <w:highlight w:val="none"/>
          <w:u w:val="none" w:color="auto"/>
          <w:shd w:val="clear" w:color="auto" w:fill="auto"/>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r>
        <w:rPr>
          <w:rFonts w:hint="eastAsia" w:ascii="黑体" w:hAnsi="黑体" w:eastAsia="黑体" w:cs="黑体"/>
          <w:color w:val="auto"/>
          <w:sz w:val="32"/>
          <w:szCs w:val="32"/>
          <w:highlight w:val="none"/>
          <w:u w:val="none" w:color="auto"/>
          <w:shd w:val="clear" w:color="auto" w:fill="auto"/>
          <w:lang w:val="en-US" w:eastAsia="zh-CN"/>
        </w:rPr>
        <w:t>第</w:t>
      </w:r>
      <w:r>
        <w:rPr>
          <w:rFonts w:hint="default" w:ascii="黑体" w:hAnsi="黑体" w:eastAsia="黑体" w:cs="黑体"/>
          <w:color w:val="auto"/>
          <w:sz w:val="32"/>
          <w:szCs w:val="32"/>
          <w:highlight w:val="none"/>
          <w:u w:val="none" w:color="auto"/>
          <w:shd w:val="clear" w:color="auto" w:fill="auto"/>
          <w:lang w:eastAsia="zh-CN"/>
        </w:rPr>
        <w:t>六</w:t>
      </w:r>
      <w:r>
        <w:rPr>
          <w:rFonts w:hint="eastAsia" w:ascii="黑体" w:hAnsi="黑体" w:eastAsia="黑体" w:cs="黑体"/>
          <w:color w:val="auto"/>
          <w:sz w:val="32"/>
          <w:szCs w:val="32"/>
          <w:highlight w:val="none"/>
          <w:u w:val="none" w:color="auto"/>
          <w:shd w:val="clear" w:color="auto" w:fill="auto"/>
          <w:lang w:val="en-US" w:eastAsia="zh-CN"/>
        </w:rPr>
        <w:t>条</w:t>
      </w:r>
      <w:r>
        <w:rPr>
          <w:rFonts w:hint="eastAsia" w:ascii="仿宋" w:hAnsi="仿宋" w:eastAsia="仿宋" w:cs="仿宋"/>
          <w:color w:val="auto"/>
          <w:sz w:val="32"/>
          <w:szCs w:val="32"/>
          <w:highlight w:val="none"/>
          <w:u w:val="none" w:color="auto"/>
          <w:shd w:val="clear" w:color="auto" w:fill="auto"/>
          <w:lang w:val="en-US" w:eastAsia="zh-CN"/>
        </w:rPr>
        <w:t xml:space="preserve">  列为市级新型研发机构的，市财政给予最高20</w:t>
      </w:r>
      <w:r>
        <w:rPr>
          <w:rFonts w:hint="eastAsia" w:ascii="仿宋" w:hAnsi="仿宋" w:eastAsia="仿宋" w:cs="仿宋"/>
          <w:color w:val="auto"/>
          <w:sz w:val="32"/>
          <w:szCs w:val="32"/>
          <w:highlight w:val="none"/>
          <w:u w:val="none" w:color="auto"/>
          <w:lang w:val="en-US" w:eastAsia="zh-CN"/>
        </w:rPr>
        <w:t>0万元的一次性资格补助，引进建设类新型研发机构不再享受资格补助。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40" w:lineRule="exact"/>
        <w:ind w:left="0" w:leftChars="0" w:right="0" w:firstLine="640" w:firstLineChars="200"/>
        <w:jc w:val="both"/>
        <w:textAlignment w:val="auto"/>
        <w:outlineLvl w:val="9"/>
        <w:rPr>
          <w:rFonts w:hint="eastAsia" w:ascii="黑体" w:hAnsi="黑体" w:eastAsia="黑体" w:cs="黑体"/>
          <w:color w:val="auto"/>
          <w:kern w:val="0"/>
          <w:sz w:val="32"/>
          <w:szCs w:val="32"/>
          <w:highlight w:val="none"/>
          <w:u w:val="none" w:color="auto"/>
          <w:lang w:val="en-US" w:eastAsia="zh-CN" w:bidi="ar-SA"/>
        </w:rPr>
      </w:pPr>
      <w:r>
        <w:rPr>
          <w:rFonts w:hint="eastAsia" w:ascii="黑体" w:hAnsi="黑体" w:eastAsia="黑体" w:cs="黑体"/>
          <w:color w:val="auto"/>
          <w:sz w:val="32"/>
          <w:szCs w:val="32"/>
          <w:highlight w:val="none"/>
          <w:u w:val="none" w:color="auto"/>
          <w:lang w:val="en-US" w:eastAsia="zh-CN"/>
        </w:rPr>
        <w:t>第</w:t>
      </w:r>
      <w:r>
        <w:rPr>
          <w:rFonts w:hint="default" w:ascii="黑体" w:hAnsi="黑体" w:eastAsia="黑体" w:cs="黑体"/>
          <w:color w:val="auto"/>
          <w:sz w:val="32"/>
          <w:szCs w:val="32"/>
          <w:highlight w:val="none"/>
          <w:u w:val="none" w:color="auto"/>
          <w:lang w:eastAsia="zh-CN"/>
        </w:rPr>
        <w:t>七</w:t>
      </w:r>
      <w:r>
        <w:rPr>
          <w:rFonts w:hint="eastAsia" w:ascii="黑体" w:hAnsi="黑体" w:eastAsia="黑体" w:cs="黑体"/>
          <w:color w:val="auto"/>
          <w:sz w:val="32"/>
          <w:szCs w:val="32"/>
          <w:highlight w:val="none"/>
          <w:u w:val="none" w:color="auto"/>
          <w:lang w:val="en-US" w:eastAsia="zh-CN"/>
        </w:rPr>
        <w:t>条</w:t>
      </w:r>
      <w:r>
        <w:rPr>
          <w:rFonts w:hint="eastAsia" w:ascii="仿宋" w:hAnsi="仿宋" w:eastAsia="仿宋" w:cs="仿宋"/>
          <w:color w:val="auto"/>
          <w:sz w:val="32"/>
          <w:szCs w:val="32"/>
          <w:highlight w:val="none"/>
          <w:u w:val="none" w:color="auto"/>
          <w:lang w:val="en-US" w:eastAsia="zh-CN"/>
        </w:rPr>
        <w:t xml:space="preserve">  市级新型研发机构</w:t>
      </w:r>
      <w:r>
        <w:rPr>
          <w:rFonts w:hint="default" w:ascii="仿宋" w:hAnsi="仿宋" w:eastAsia="仿宋" w:cs="仿宋"/>
          <w:kern w:val="0"/>
          <w:sz w:val="32"/>
          <w:szCs w:val="32"/>
          <w:highlight w:val="none"/>
          <w:u w:val="none" w:color="auto"/>
          <w:shd w:val="clear" w:color="auto" w:fill="FFFFFF"/>
        </w:rPr>
        <w:t>实行</w:t>
      </w:r>
      <w:r>
        <w:rPr>
          <w:rFonts w:hint="eastAsia" w:ascii="仿宋" w:hAnsi="仿宋" w:eastAsia="仿宋" w:cs="仿宋"/>
          <w:kern w:val="0"/>
          <w:sz w:val="32"/>
          <w:szCs w:val="32"/>
          <w:highlight w:val="none"/>
          <w:u w:val="none" w:color="auto"/>
          <w:shd w:val="clear" w:color="auto" w:fill="FFFFFF"/>
        </w:rPr>
        <w:t>动态</w:t>
      </w:r>
      <w:r>
        <w:rPr>
          <w:rFonts w:hint="eastAsia" w:ascii="仿宋" w:hAnsi="仿宋" w:eastAsia="仿宋" w:cs="仿宋"/>
          <w:kern w:val="0"/>
          <w:sz w:val="32"/>
          <w:szCs w:val="32"/>
          <w:highlight w:val="none"/>
          <w:u w:val="none" w:color="auto"/>
          <w:shd w:val="clear" w:color="auto" w:fill="FFFFFF"/>
          <w:lang w:eastAsia="zh-CN"/>
        </w:rPr>
        <w:t>考核</w:t>
      </w:r>
      <w:r>
        <w:rPr>
          <w:rFonts w:hint="eastAsia" w:ascii="仿宋" w:hAnsi="仿宋" w:eastAsia="仿宋" w:cs="仿宋"/>
          <w:kern w:val="0"/>
          <w:sz w:val="32"/>
          <w:szCs w:val="32"/>
          <w:highlight w:val="none"/>
          <w:u w:val="none" w:color="auto"/>
          <w:shd w:val="clear" w:color="auto" w:fill="FFFFFF"/>
        </w:rPr>
        <w:t>，</w:t>
      </w:r>
      <w:r>
        <w:rPr>
          <w:rFonts w:hint="eastAsia" w:ascii="仿宋" w:hAnsi="仿宋" w:eastAsia="仿宋" w:cs="仿宋"/>
          <w:sz w:val="32"/>
          <w:szCs w:val="32"/>
          <w:highlight w:val="none"/>
          <w:u w:val="none" w:color="auto"/>
          <w:lang w:eastAsia="zh-CN"/>
        </w:rPr>
        <w:t>由</w:t>
      </w:r>
      <w:r>
        <w:rPr>
          <w:rFonts w:hint="eastAsia" w:ascii="仿宋" w:hAnsi="仿宋" w:eastAsia="仿宋" w:cs="仿宋"/>
          <w:kern w:val="0"/>
          <w:sz w:val="32"/>
          <w:szCs w:val="32"/>
          <w:highlight w:val="none"/>
          <w:u w:val="none" w:color="auto"/>
          <w:shd w:val="clear" w:color="auto" w:fill="FFFFFF"/>
          <w:lang w:eastAsia="zh-CN"/>
        </w:rPr>
        <w:t>市科技局</w:t>
      </w:r>
      <w:r>
        <w:rPr>
          <w:rFonts w:hint="default" w:ascii="仿宋" w:hAnsi="仿宋" w:eastAsia="仿宋" w:cs="仿宋"/>
          <w:kern w:val="0"/>
          <w:sz w:val="32"/>
          <w:szCs w:val="32"/>
          <w:highlight w:val="none"/>
          <w:u w:val="none" w:color="auto"/>
          <w:shd w:val="clear" w:color="auto" w:fill="FFFFFF"/>
          <w:lang w:eastAsia="zh-CN"/>
        </w:rPr>
        <w:t>每年</w:t>
      </w:r>
      <w:r>
        <w:rPr>
          <w:rFonts w:hint="eastAsia" w:ascii="仿宋" w:hAnsi="仿宋" w:eastAsia="仿宋" w:cs="仿宋"/>
          <w:sz w:val="32"/>
          <w:szCs w:val="32"/>
          <w:highlight w:val="none"/>
          <w:u w:val="none" w:color="auto"/>
        </w:rPr>
        <w:t>组织</w:t>
      </w:r>
      <w:r>
        <w:rPr>
          <w:rFonts w:hint="default" w:ascii="仿宋" w:hAnsi="仿宋" w:eastAsia="仿宋" w:cs="仿宋"/>
          <w:sz w:val="32"/>
          <w:szCs w:val="32"/>
          <w:highlight w:val="none"/>
          <w:u w:val="none" w:color="auto"/>
        </w:rPr>
        <w:t>一次</w:t>
      </w:r>
      <w:r>
        <w:rPr>
          <w:rFonts w:hint="eastAsia" w:ascii="仿宋" w:hAnsi="仿宋" w:eastAsia="仿宋" w:cs="仿宋"/>
          <w:sz w:val="32"/>
          <w:szCs w:val="32"/>
          <w:highlight w:val="none"/>
          <w:u w:val="none" w:color="auto"/>
          <w:lang w:eastAsia="zh-CN"/>
        </w:rPr>
        <w:t>。考核</w:t>
      </w:r>
      <w:r>
        <w:rPr>
          <w:rFonts w:hint="eastAsia" w:ascii="仿宋" w:hAnsi="仿宋" w:eastAsia="仿宋" w:cs="仿宋"/>
          <w:sz w:val="32"/>
          <w:szCs w:val="32"/>
          <w:highlight w:val="none"/>
          <w:u w:val="none" w:color="auto"/>
        </w:rPr>
        <w:t>结果分为优秀、合格、不合格</w:t>
      </w:r>
      <w:r>
        <w:rPr>
          <w:rFonts w:hint="eastAsia" w:ascii="仿宋" w:hAnsi="仿宋" w:eastAsia="仿宋" w:cs="仿宋"/>
          <w:sz w:val="32"/>
          <w:szCs w:val="32"/>
          <w:highlight w:val="none"/>
          <w:u w:val="none" w:color="auto"/>
          <w:lang w:eastAsia="zh-CN"/>
        </w:rPr>
        <w:t>三</w:t>
      </w:r>
      <w:r>
        <w:rPr>
          <w:rFonts w:hint="eastAsia" w:ascii="仿宋" w:hAnsi="仿宋" w:eastAsia="仿宋" w:cs="仿宋"/>
          <w:sz w:val="32"/>
          <w:szCs w:val="32"/>
          <w:highlight w:val="none"/>
          <w:u w:val="none" w:color="auto"/>
        </w:rPr>
        <w:t>档</w:t>
      </w:r>
      <w:r>
        <w:rPr>
          <w:rFonts w:hint="eastAsia" w:ascii="仿宋" w:hAnsi="仿宋" w:eastAsia="仿宋" w:cs="仿宋"/>
          <w:sz w:val="32"/>
          <w:szCs w:val="32"/>
          <w:highlight w:val="none"/>
          <w:u w:val="none" w:color="auto"/>
          <w:lang w:eastAsia="zh-CN"/>
        </w:rPr>
        <w:t>，对考核结果为优秀的，市财政根据新型研发机构建设规模</w:t>
      </w:r>
      <w:r>
        <w:rPr>
          <w:rFonts w:hint="default" w:ascii="仿宋" w:hAnsi="仿宋" w:eastAsia="仿宋" w:cs="仿宋"/>
          <w:sz w:val="32"/>
          <w:szCs w:val="32"/>
          <w:highlight w:val="none"/>
          <w:u w:val="none" w:color="auto"/>
          <w:lang w:eastAsia="zh-CN"/>
        </w:rPr>
        <w:t>等</w:t>
      </w:r>
      <w:r>
        <w:rPr>
          <w:rFonts w:hint="eastAsia" w:ascii="仿宋" w:hAnsi="仿宋" w:eastAsia="仿宋" w:cs="仿宋"/>
          <w:sz w:val="32"/>
          <w:szCs w:val="32"/>
          <w:highlight w:val="none"/>
          <w:u w:val="none" w:color="auto"/>
        </w:rPr>
        <w:t>给予</w:t>
      </w:r>
      <w:r>
        <w:rPr>
          <w:rFonts w:hint="eastAsia" w:ascii="仿宋" w:hAnsi="仿宋" w:eastAsia="仿宋" w:cs="仿宋"/>
          <w:sz w:val="32"/>
          <w:szCs w:val="32"/>
          <w:highlight w:val="none"/>
          <w:u w:val="none" w:color="auto"/>
          <w:lang w:eastAsia="zh-CN"/>
        </w:rPr>
        <w:t>最高</w:t>
      </w:r>
      <w:r>
        <w:rPr>
          <w:rFonts w:hint="eastAsia" w:ascii="仿宋" w:hAnsi="仿宋" w:eastAsia="仿宋" w:cs="仿宋"/>
          <w:sz w:val="32"/>
          <w:szCs w:val="32"/>
          <w:highlight w:val="none"/>
          <w:u w:val="none" w:color="auto"/>
          <w:lang w:val="en-US" w:eastAsia="zh-CN"/>
        </w:rPr>
        <w:t>500</w:t>
      </w:r>
      <w:r>
        <w:rPr>
          <w:rFonts w:hint="eastAsia" w:ascii="仿宋" w:hAnsi="仿宋" w:eastAsia="仿宋" w:cs="仿宋"/>
          <w:sz w:val="32"/>
          <w:szCs w:val="32"/>
          <w:highlight w:val="none"/>
          <w:u w:val="none" w:color="auto"/>
        </w:rPr>
        <w:t>万元的</w:t>
      </w:r>
      <w:r>
        <w:rPr>
          <w:rFonts w:hint="eastAsia" w:ascii="仿宋" w:hAnsi="仿宋" w:eastAsia="仿宋" w:cs="仿宋"/>
          <w:sz w:val="32"/>
          <w:szCs w:val="32"/>
          <w:highlight w:val="none"/>
          <w:u w:val="none" w:color="auto"/>
          <w:lang w:eastAsia="zh-CN"/>
        </w:rPr>
        <w:t>奖励资金，优秀比例不超过</w:t>
      </w:r>
      <w:r>
        <w:rPr>
          <w:rFonts w:hint="default" w:ascii="仿宋" w:hAnsi="仿宋" w:eastAsia="仿宋" w:cs="仿宋"/>
          <w:sz w:val="32"/>
          <w:szCs w:val="32"/>
          <w:highlight w:val="none"/>
          <w:u w:val="none" w:color="auto"/>
          <w:lang w:eastAsia="zh-CN"/>
        </w:rPr>
        <w:t>2</w:t>
      </w:r>
      <w:r>
        <w:rPr>
          <w:rFonts w:hint="eastAsia" w:ascii="仿宋" w:hAnsi="仿宋" w:eastAsia="仿宋" w:cs="仿宋"/>
          <w:sz w:val="32"/>
          <w:szCs w:val="32"/>
          <w:highlight w:val="none"/>
          <w:u w:val="none" w:color="auto"/>
          <w:lang w:val="en-US" w:eastAsia="zh-CN"/>
        </w:rPr>
        <w:t>0%</w:t>
      </w:r>
      <w:r>
        <w:rPr>
          <w:rFonts w:hint="eastAsia" w:ascii="仿宋" w:hAnsi="仿宋" w:eastAsia="仿宋" w:cs="仿宋"/>
          <w:sz w:val="32"/>
          <w:szCs w:val="32"/>
          <w:highlight w:val="none"/>
          <w:u w:val="none" w:color="auto"/>
          <w:lang w:eastAsia="zh-CN"/>
        </w:rPr>
        <w:t>；考核结果</w:t>
      </w:r>
      <w:r>
        <w:rPr>
          <w:rFonts w:hint="eastAsia" w:ascii="仿宋" w:hAnsi="仿宋" w:eastAsia="仿宋" w:cs="仿宋"/>
          <w:sz w:val="32"/>
          <w:szCs w:val="32"/>
          <w:highlight w:val="none"/>
          <w:u w:val="none" w:color="auto"/>
        </w:rPr>
        <w:t>不合格的，限期进行整改</w:t>
      </w:r>
      <w:r>
        <w:rPr>
          <w:rFonts w:hint="eastAsia" w:ascii="仿宋" w:hAnsi="仿宋" w:eastAsia="仿宋" w:cs="仿宋"/>
          <w:sz w:val="32"/>
          <w:szCs w:val="32"/>
          <w:highlight w:val="none"/>
          <w:u w:val="none" w:color="auto"/>
          <w:lang w:eastAsia="zh-CN"/>
        </w:rPr>
        <w:t>，</w:t>
      </w:r>
      <w:r>
        <w:rPr>
          <w:rFonts w:hint="eastAsia" w:ascii="仿宋" w:hAnsi="仿宋" w:eastAsia="仿宋" w:cs="仿宋"/>
          <w:sz w:val="32"/>
          <w:szCs w:val="32"/>
          <w:highlight w:val="none"/>
          <w:u w:val="none" w:color="auto"/>
        </w:rPr>
        <w:t>对整改后仍不合格或不</w:t>
      </w:r>
      <w:r>
        <w:rPr>
          <w:rFonts w:hint="eastAsia" w:ascii="仿宋" w:hAnsi="仿宋" w:eastAsia="仿宋" w:cs="仿宋"/>
          <w:sz w:val="32"/>
          <w:szCs w:val="32"/>
          <w:highlight w:val="none"/>
          <w:u w:val="none" w:color="auto"/>
          <w:lang w:eastAsia="zh-CN"/>
        </w:rPr>
        <w:t>按规定</w:t>
      </w:r>
      <w:r>
        <w:rPr>
          <w:rFonts w:hint="eastAsia" w:ascii="仿宋" w:hAnsi="仿宋" w:eastAsia="仿宋" w:cs="仿宋"/>
          <w:sz w:val="32"/>
          <w:szCs w:val="32"/>
          <w:highlight w:val="none"/>
          <w:u w:val="none" w:color="auto"/>
        </w:rPr>
        <w:t>参</w:t>
      </w:r>
      <w:r>
        <w:rPr>
          <w:rFonts w:hint="eastAsia" w:ascii="仿宋" w:hAnsi="仿宋" w:eastAsia="仿宋" w:cs="仿宋"/>
          <w:sz w:val="32"/>
          <w:szCs w:val="32"/>
          <w:highlight w:val="none"/>
          <w:u w:val="none" w:color="auto"/>
          <w:lang w:eastAsia="zh-CN"/>
        </w:rPr>
        <w:t>加考核</w:t>
      </w:r>
      <w:r>
        <w:rPr>
          <w:rFonts w:hint="eastAsia" w:ascii="仿宋" w:hAnsi="仿宋" w:eastAsia="仿宋" w:cs="仿宋"/>
          <w:sz w:val="32"/>
          <w:szCs w:val="32"/>
          <w:highlight w:val="none"/>
          <w:u w:val="none" w:color="auto"/>
        </w:rPr>
        <w:t>的</w:t>
      </w:r>
      <w:r>
        <w:rPr>
          <w:rFonts w:hint="eastAsia" w:ascii="仿宋" w:hAnsi="仿宋" w:eastAsia="仿宋" w:cs="仿宋"/>
          <w:sz w:val="32"/>
          <w:szCs w:val="32"/>
          <w:highlight w:val="none"/>
          <w:u w:val="none" w:color="auto"/>
          <w:lang w:eastAsia="zh-CN"/>
        </w:rPr>
        <w:t>，不再列入市级新型研发机构名单</w:t>
      </w:r>
      <w:r>
        <w:rPr>
          <w:rFonts w:hint="eastAsia" w:ascii="仿宋" w:hAnsi="仿宋" w:eastAsia="仿宋" w:cs="仿宋"/>
          <w:sz w:val="32"/>
          <w:szCs w:val="32"/>
          <w:highlight w:val="none"/>
          <w:u w:val="none" w:color="auto"/>
        </w:rPr>
        <w:t>。</w:t>
      </w:r>
      <w:r>
        <w:rPr>
          <w:rFonts w:hint="eastAsia" w:ascii="仿宋" w:hAnsi="仿宋" w:eastAsia="仿宋" w:cs="仿宋"/>
          <w:sz w:val="32"/>
          <w:szCs w:val="32"/>
          <w:highlight w:val="none"/>
          <w:u w:val="none" w:color="auto"/>
          <w:lang w:eastAsia="zh-CN"/>
        </w:rPr>
        <w:t>新列入市级新型研发机构名单的不参加当年</w:t>
      </w:r>
      <w:r>
        <w:rPr>
          <w:rFonts w:hint="default" w:ascii="仿宋" w:hAnsi="仿宋" w:eastAsia="仿宋" w:cs="仿宋"/>
          <w:sz w:val="32"/>
          <w:szCs w:val="32"/>
          <w:highlight w:val="none"/>
          <w:u w:val="none" w:color="auto"/>
          <w:lang w:eastAsia="zh-CN"/>
        </w:rPr>
        <w:t>动态</w:t>
      </w:r>
      <w:r>
        <w:rPr>
          <w:rFonts w:hint="eastAsia" w:ascii="仿宋" w:hAnsi="仿宋" w:eastAsia="仿宋" w:cs="仿宋"/>
          <w:sz w:val="32"/>
          <w:szCs w:val="32"/>
          <w:highlight w:val="none"/>
          <w:u w:val="none" w:color="auto"/>
          <w:lang w:eastAsia="zh-CN"/>
        </w:rPr>
        <w:t>考核</w:t>
      </w:r>
      <w:r>
        <w:rPr>
          <w:rFonts w:hint="default" w:ascii="仿宋" w:hAnsi="仿宋" w:eastAsia="仿宋" w:cs="仿宋"/>
          <w:sz w:val="32"/>
          <w:szCs w:val="32"/>
          <w:highlight w:val="none"/>
          <w:u w:val="none" w:color="auto"/>
          <w:lang w:eastAsia="zh-CN"/>
        </w:rPr>
        <w:t>，</w:t>
      </w:r>
      <w:r>
        <w:rPr>
          <w:rFonts w:hint="eastAsia" w:ascii="仿宋" w:hAnsi="仿宋" w:eastAsia="仿宋" w:cs="仿宋"/>
          <w:sz w:val="32"/>
          <w:szCs w:val="32"/>
          <w:highlight w:val="none"/>
          <w:u w:val="none" w:color="auto"/>
          <w:lang w:eastAsia="zh-CN"/>
        </w:rPr>
        <w:t>引进建设类新型研发机构协在议期</w:t>
      </w:r>
      <w:r>
        <w:rPr>
          <w:rFonts w:hint="default" w:ascii="仿宋" w:hAnsi="仿宋" w:eastAsia="仿宋" w:cs="仿宋"/>
          <w:sz w:val="32"/>
          <w:szCs w:val="32"/>
          <w:highlight w:val="none"/>
          <w:u w:val="none" w:color="auto"/>
          <w:lang w:eastAsia="zh-CN"/>
        </w:rPr>
        <w:t>内不</w:t>
      </w:r>
      <w:r>
        <w:rPr>
          <w:rFonts w:hint="eastAsia" w:ascii="仿宋" w:hAnsi="仿宋" w:eastAsia="仿宋" w:cs="仿宋"/>
          <w:sz w:val="32"/>
          <w:szCs w:val="32"/>
          <w:highlight w:val="none"/>
          <w:u w:val="none" w:color="auto"/>
          <w:lang w:eastAsia="zh-CN"/>
        </w:rPr>
        <w:t>参加动态考核。</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eastAsia" w:ascii="仿宋" w:hAnsi="仿宋" w:eastAsia="仿宋" w:cs="仿宋"/>
          <w:color w:val="auto"/>
          <w:sz w:val="32"/>
          <w:szCs w:val="32"/>
          <w:highlight w:val="none"/>
          <w:u w:val="none" w:color="auto"/>
          <w:lang w:val="en-US" w:eastAsia="zh-CN"/>
        </w:rPr>
      </w:pPr>
      <w:r>
        <w:rPr>
          <w:rFonts w:hint="eastAsia" w:ascii="黑体" w:hAnsi="黑体" w:eastAsia="黑体" w:cs="黑体"/>
          <w:color w:val="auto"/>
          <w:sz w:val="32"/>
          <w:szCs w:val="32"/>
          <w:highlight w:val="none"/>
          <w:u w:val="none" w:color="auto"/>
          <w:lang w:eastAsia="zh-CN"/>
        </w:rPr>
        <w:t>第</w:t>
      </w:r>
      <w:r>
        <w:rPr>
          <w:rFonts w:hint="default" w:ascii="黑体" w:hAnsi="黑体" w:eastAsia="黑体" w:cs="黑体"/>
          <w:color w:val="auto"/>
          <w:sz w:val="32"/>
          <w:szCs w:val="32"/>
          <w:highlight w:val="none"/>
          <w:u w:val="none" w:color="auto"/>
          <w:lang w:eastAsia="zh-CN"/>
        </w:rPr>
        <w:t>八</w:t>
      </w:r>
      <w:r>
        <w:rPr>
          <w:rFonts w:hint="eastAsia" w:ascii="黑体" w:hAnsi="黑体" w:eastAsia="黑体" w:cs="黑体"/>
          <w:color w:val="auto"/>
          <w:sz w:val="32"/>
          <w:szCs w:val="32"/>
          <w:highlight w:val="none"/>
          <w:u w:val="none" w:color="auto"/>
          <w:lang w:eastAsia="zh-CN"/>
        </w:rPr>
        <w:t>条</w:t>
      </w:r>
      <w:r>
        <w:rPr>
          <w:rFonts w:hint="eastAsia" w:ascii="黑体" w:hAnsi="黑体" w:eastAsia="黑体" w:cs="黑体"/>
          <w:color w:val="auto"/>
          <w:sz w:val="32"/>
          <w:szCs w:val="32"/>
          <w:highlight w:val="none"/>
          <w:u w:val="none" w:color="auto"/>
          <w:lang w:val="en-US" w:eastAsia="zh-CN"/>
        </w:rPr>
        <w:t xml:space="preserve">  </w:t>
      </w:r>
      <w:r>
        <w:rPr>
          <w:rFonts w:hint="eastAsia" w:ascii="仿宋" w:hAnsi="仿宋" w:eastAsia="仿宋" w:cs="仿宋"/>
          <w:sz w:val="32"/>
          <w:szCs w:val="32"/>
          <w:highlight w:val="none"/>
          <w:u w:val="none" w:color="auto"/>
          <w:lang w:eastAsia="zh-CN"/>
        </w:rPr>
        <w:t>市级</w:t>
      </w:r>
      <w:r>
        <w:rPr>
          <w:rFonts w:hint="eastAsia" w:ascii="仿宋" w:hAnsi="仿宋" w:eastAsia="仿宋" w:cs="仿宋"/>
          <w:sz w:val="32"/>
          <w:szCs w:val="32"/>
          <w:highlight w:val="none"/>
          <w:u w:val="none" w:color="auto"/>
        </w:rPr>
        <w:t>新型研发机构申报</w:t>
      </w:r>
      <w:r>
        <w:rPr>
          <w:rFonts w:hint="eastAsia" w:ascii="仿宋" w:hAnsi="仿宋" w:eastAsia="仿宋" w:cs="仿宋"/>
          <w:sz w:val="32"/>
          <w:szCs w:val="32"/>
          <w:highlight w:val="none"/>
          <w:u w:val="none" w:color="auto"/>
          <w:lang w:eastAsia="zh-CN"/>
        </w:rPr>
        <w:t>郑州市</w:t>
      </w:r>
      <w:r>
        <w:rPr>
          <w:rFonts w:hint="eastAsia" w:ascii="仿宋" w:hAnsi="仿宋" w:eastAsia="仿宋" w:cs="仿宋"/>
          <w:sz w:val="32"/>
          <w:szCs w:val="32"/>
          <w:highlight w:val="none"/>
          <w:u w:val="none" w:color="auto"/>
        </w:rPr>
        <w:t>各类科技计划项目，</w:t>
      </w:r>
      <w:r>
        <w:rPr>
          <w:rFonts w:hint="eastAsia" w:ascii="仿宋" w:hAnsi="仿宋" w:eastAsia="仿宋" w:cs="仿宋"/>
          <w:sz w:val="32"/>
          <w:szCs w:val="32"/>
          <w:highlight w:val="none"/>
          <w:u w:val="none" w:color="auto"/>
          <w:lang w:eastAsia="zh-CN"/>
        </w:rPr>
        <w:t>需要配套</w:t>
      </w:r>
      <w:r>
        <w:rPr>
          <w:rFonts w:hint="eastAsia" w:ascii="仿宋" w:hAnsi="仿宋" w:eastAsia="仿宋" w:cs="仿宋"/>
          <w:sz w:val="32"/>
          <w:szCs w:val="32"/>
          <w:highlight w:val="none"/>
          <w:u w:val="none" w:color="auto"/>
        </w:rPr>
        <w:t>自筹资金</w:t>
      </w:r>
      <w:r>
        <w:rPr>
          <w:rFonts w:hint="eastAsia" w:ascii="仿宋" w:hAnsi="仿宋" w:eastAsia="仿宋" w:cs="仿宋"/>
          <w:sz w:val="32"/>
          <w:szCs w:val="32"/>
          <w:highlight w:val="none"/>
          <w:u w:val="none" w:color="auto"/>
          <w:lang w:eastAsia="zh-CN"/>
        </w:rPr>
        <w:t>的，原则上可</w:t>
      </w:r>
      <w:r>
        <w:rPr>
          <w:rFonts w:hint="eastAsia" w:ascii="仿宋" w:hAnsi="仿宋" w:eastAsia="仿宋" w:cs="仿宋"/>
          <w:sz w:val="32"/>
          <w:szCs w:val="32"/>
          <w:highlight w:val="none"/>
          <w:u w:val="none" w:color="auto"/>
        </w:rPr>
        <w:t>按1:1比例配套</w:t>
      </w:r>
      <w:r>
        <w:rPr>
          <w:rFonts w:hint="eastAsia" w:ascii="仿宋" w:hAnsi="仿宋" w:eastAsia="仿宋" w:cs="仿宋"/>
          <w:sz w:val="32"/>
          <w:szCs w:val="32"/>
          <w:highlight w:val="none"/>
          <w:u w:val="none" w:color="auto"/>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outlineLvl w:val="9"/>
        <w:rPr>
          <w:rFonts w:hint="eastAsia" w:ascii="黑体" w:hAnsi="黑体" w:eastAsia="黑体" w:cs="黑体"/>
          <w:b w:val="0"/>
          <w:bCs w:val="0"/>
          <w:sz w:val="32"/>
          <w:szCs w:val="32"/>
          <w:highlight w:val="none"/>
          <w:u w:val="none" w:color="auto"/>
          <w:lang w:eastAsia="zh-CN"/>
        </w:rPr>
      </w:pPr>
      <w:r>
        <w:rPr>
          <w:rFonts w:hint="eastAsia" w:ascii="黑体" w:hAnsi="黑体" w:eastAsia="黑体" w:cs="黑体"/>
          <w:color w:val="auto"/>
          <w:sz w:val="32"/>
          <w:szCs w:val="32"/>
          <w:highlight w:val="none"/>
          <w:u w:val="none" w:color="auto"/>
          <w:lang w:val="en-US" w:eastAsia="zh-CN"/>
        </w:rPr>
        <w:t>第</w:t>
      </w:r>
      <w:r>
        <w:rPr>
          <w:rFonts w:hint="default" w:ascii="黑体" w:hAnsi="黑体" w:eastAsia="黑体" w:cs="黑体"/>
          <w:color w:val="auto"/>
          <w:sz w:val="32"/>
          <w:szCs w:val="32"/>
          <w:highlight w:val="none"/>
          <w:u w:val="none" w:color="auto"/>
          <w:lang w:eastAsia="zh-CN"/>
        </w:rPr>
        <w:t>九</w:t>
      </w:r>
      <w:r>
        <w:rPr>
          <w:rFonts w:hint="eastAsia" w:ascii="黑体" w:hAnsi="黑体" w:eastAsia="黑体" w:cs="黑体"/>
          <w:color w:val="auto"/>
          <w:sz w:val="32"/>
          <w:szCs w:val="32"/>
          <w:highlight w:val="none"/>
          <w:u w:val="none" w:color="auto"/>
          <w:lang w:val="en-US" w:eastAsia="zh-CN"/>
        </w:rPr>
        <w:t>条</w:t>
      </w:r>
      <w:r>
        <w:rPr>
          <w:rFonts w:hint="eastAsia" w:ascii="仿宋" w:hAnsi="仿宋" w:eastAsia="仿宋" w:cs="仿宋"/>
          <w:color w:val="auto"/>
          <w:sz w:val="32"/>
          <w:szCs w:val="32"/>
          <w:highlight w:val="none"/>
          <w:u w:val="none" w:color="auto"/>
          <w:lang w:val="en-US" w:eastAsia="zh-CN"/>
        </w:rPr>
        <w:t xml:space="preserve">  新型研发机构发生名称变更、股权结构变更、重大人员变动等重大事项的，应</w:t>
      </w:r>
      <w:r>
        <w:rPr>
          <w:rFonts w:hint="default" w:ascii="仿宋" w:hAnsi="仿宋" w:eastAsia="仿宋" w:cs="仿宋"/>
          <w:color w:val="auto"/>
          <w:sz w:val="32"/>
          <w:szCs w:val="32"/>
          <w:highlight w:val="none"/>
          <w:u w:val="none" w:color="auto"/>
          <w:lang w:eastAsia="zh-CN"/>
        </w:rPr>
        <w:t>在30日内</w:t>
      </w:r>
      <w:r>
        <w:rPr>
          <w:rFonts w:hint="eastAsia" w:ascii="仿宋" w:hAnsi="仿宋" w:eastAsia="仿宋" w:cs="仿宋"/>
          <w:color w:val="auto"/>
          <w:sz w:val="32"/>
          <w:szCs w:val="32"/>
          <w:highlight w:val="none"/>
          <w:u w:val="none" w:color="auto"/>
          <w:lang w:val="en-US" w:eastAsia="zh-CN"/>
        </w:rPr>
        <w:t>向所在区县(市)书面报告，由所在区县(市)科技主管部门审核后报市科技局备案。</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黑体" w:hAnsi="黑体" w:eastAsia="黑体" w:cs="黑体"/>
          <w:b w:val="0"/>
          <w:bCs w:val="0"/>
          <w:sz w:val="32"/>
          <w:szCs w:val="32"/>
          <w:highlight w:val="none"/>
          <w:u w:val="none" w:color="auto"/>
          <w:lang w:eastAsia="zh-CN"/>
        </w:rPr>
      </w:pP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仿宋" w:hAnsi="仿宋" w:eastAsia="仿宋" w:cs="仿宋"/>
          <w:color w:val="auto"/>
          <w:sz w:val="32"/>
          <w:szCs w:val="32"/>
          <w:highlight w:val="none"/>
          <w:u w:val="none" w:color="auto"/>
          <w:lang w:eastAsia="zh-CN"/>
        </w:rPr>
      </w:pPr>
      <w:r>
        <w:rPr>
          <w:rFonts w:hint="eastAsia" w:ascii="黑体" w:hAnsi="黑体" w:eastAsia="黑体" w:cs="黑体"/>
          <w:b w:val="0"/>
          <w:bCs w:val="0"/>
          <w:sz w:val="32"/>
          <w:szCs w:val="32"/>
          <w:highlight w:val="none"/>
          <w:u w:val="none" w:color="auto"/>
          <w:lang w:eastAsia="zh-CN"/>
        </w:rPr>
        <w:t>第三章</w:t>
      </w:r>
      <w:r>
        <w:rPr>
          <w:rFonts w:hint="eastAsia" w:ascii="黑体" w:hAnsi="黑体" w:eastAsia="黑体" w:cs="黑体"/>
          <w:b w:val="0"/>
          <w:bCs w:val="0"/>
          <w:sz w:val="32"/>
          <w:szCs w:val="32"/>
          <w:highlight w:val="none"/>
          <w:u w:val="none" w:color="auto"/>
          <w:lang w:val="en-US" w:eastAsia="zh-CN"/>
        </w:rPr>
        <w:t xml:space="preserve"> 引进模式与扶持</w:t>
      </w:r>
    </w:p>
    <w:p>
      <w:pPr>
        <w:pStyle w:val="6"/>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0" w:firstLineChars="0"/>
        <w:jc w:val="left"/>
        <w:textAlignment w:val="auto"/>
        <w:outlineLvl w:val="9"/>
        <w:rPr>
          <w:rFonts w:hint="default" w:ascii="仿宋" w:hAnsi="仿宋" w:eastAsia="仿宋" w:cs="仿宋"/>
          <w:color w:val="auto"/>
          <w:sz w:val="32"/>
          <w:szCs w:val="32"/>
          <w:highlight w:val="none"/>
          <w:u w:val="none" w:color="auto"/>
          <w:lang w:eastAsia="zh-CN"/>
        </w:rPr>
      </w:pPr>
    </w:p>
    <w:p>
      <w:pPr>
        <w:pStyle w:val="6"/>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outlineLvl w:val="9"/>
        <w:rPr>
          <w:rFonts w:hint="default" w:ascii="仿宋" w:hAnsi="仿宋" w:eastAsia="仿宋" w:cs="仿宋"/>
          <w:color w:val="auto"/>
          <w:sz w:val="32"/>
          <w:szCs w:val="32"/>
          <w:highlight w:val="none"/>
          <w:u w:val="none" w:color="auto"/>
          <w:lang w:eastAsia="zh-CN"/>
        </w:rPr>
      </w:pPr>
      <w:r>
        <w:rPr>
          <w:rFonts w:hint="default" w:ascii="黑体" w:hAnsi="黑体" w:eastAsia="黑体" w:cs="黑体"/>
          <w:color w:val="auto"/>
          <w:sz w:val="32"/>
          <w:szCs w:val="32"/>
          <w:highlight w:val="none"/>
          <w:u w:val="none" w:color="auto"/>
          <w:lang w:eastAsia="zh-CN"/>
        </w:rPr>
        <w:t xml:space="preserve">第十条  </w:t>
      </w:r>
      <w:r>
        <w:rPr>
          <w:rFonts w:hint="default" w:ascii="仿宋" w:hAnsi="仿宋" w:eastAsia="仿宋" w:cs="仿宋"/>
          <w:color w:val="auto"/>
          <w:sz w:val="32"/>
          <w:szCs w:val="32"/>
          <w:highlight w:val="none"/>
          <w:u w:val="none" w:color="auto"/>
          <w:lang w:eastAsia="zh-CN"/>
        </w:rPr>
        <w:t>引进建设类新型研发机构依据相关制度自主管理，按照协议约定的科研方向及领域，享有技术路线决策权、科研团队组建权、自主立项管理权和项目经费调剂权。人事、薪酬、资金管理等重要制度报市科技领导小组办公室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40" w:lineRule="exact"/>
        <w:ind w:left="0" w:leftChars="0" w:right="0" w:firstLine="640" w:firstLineChars="200"/>
        <w:jc w:val="both"/>
        <w:textAlignment w:val="auto"/>
        <w:outlineLvl w:val="9"/>
        <w:rPr>
          <w:rFonts w:hint="default" w:ascii="仿宋" w:hAnsi="仿宋" w:eastAsia="仿宋" w:cs="仿宋"/>
          <w:b w:val="0"/>
          <w:bCs/>
          <w:sz w:val="32"/>
          <w:szCs w:val="32"/>
          <w:highlight w:val="none"/>
          <w:u w:val="none" w:color="auto"/>
          <w:lang w:eastAsia="zh-CN"/>
        </w:rPr>
      </w:pPr>
      <w:r>
        <w:rPr>
          <w:rFonts w:hint="eastAsia" w:ascii="黑体" w:hAnsi="黑体" w:eastAsia="黑体" w:cs="黑体"/>
          <w:color w:val="auto"/>
          <w:sz w:val="32"/>
          <w:szCs w:val="32"/>
          <w:highlight w:val="none"/>
          <w:u w:val="none" w:color="auto"/>
          <w:lang w:val="en-US" w:eastAsia="zh-CN"/>
        </w:rPr>
        <w:t>第十</w:t>
      </w:r>
      <w:r>
        <w:rPr>
          <w:rFonts w:hint="default" w:ascii="黑体" w:hAnsi="黑体" w:eastAsia="黑体" w:cs="黑体"/>
          <w:color w:val="auto"/>
          <w:sz w:val="32"/>
          <w:szCs w:val="32"/>
          <w:highlight w:val="none"/>
          <w:u w:val="none" w:color="auto"/>
          <w:lang w:eastAsia="zh-CN"/>
        </w:rPr>
        <w:t>一</w:t>
      </w:r>
      <w:r>
        <w:rPr>
          <w:rFonts w:hint="eastAsia" w:ascii="黑体" w:hAnsi="黑体" w:eastAsia="黑体" w:cs="黑体"/>
          <w:color w:val="auto"/>
          <w:sz w:val="32"/>
          <w:szCs w:val="32"/>
          <w:highlight w:val="none"/>
          <w:u w:val="none" w:color="auto"/>
          <w:lang w:val="en-US" w:eastAsia="zh-CN"/>
        </w:rPr>
        <w:t>条</w:t>
      </w:r>
      <w:r>
        <w:rPr>
          <w:rFonts w:hint="eastAsia" w:ascii="仿宋" w:hAnsi="仿宋" w:eastAsia="仿宋" w:cs="仿宋"/>
          <w:b w:val="0"/>
          <w:bCs/>
          <w:sz w:val="32"/>
          <w:szCs w:val="32"/>
          <w:highlight w:val="none"/>
          <w:u w:val="none" w:color="auto"/>
          <w:lang w:val="en-US" w:eastAsia="zh-CN"/>
        </w:rPr>
        <w:t xml:space="preserve">  </w:t>
      </w:r>
      <w:r>
        <w:rPr>
          <w:rFonts w:hint="default" w:ascii="仿宋" w:hAnsi="仿宋" w:eastAsia="仿宋" w:cs="仿宋"/>
          <w:b w:val="0"/>
          <w:bCs/>
          <w:sz w:val="32"/>
          <w:szCs w:val="32"/>
          <w:highlight w:val="none"/>
          <w:u w:val="none" w:color="auto"/>
          <w:lang w:eastAsia="zh-CN"/>
        </w:rPr>
        <w:t>引进建设</w:t>
      </w:r>
      <w:r>
        <w:rPr>
          <w:rFonts w:hint="eastAsia" w:ascii="仿宋" w:hAnsi="仿宋" w:eastAsia="仿宋" w:cs="仿宋"/>
          <w:b w:val="0"/>
          <w:bCs/>
          <w:sz w:val="32"/>
          <w:szCs w:val="32"/>
          <w:highlight w:val="none"/>
          <w:u w:val="none" w:color="auto"/>
          <w:lang w:eastAsia="zh-CN"/>
        </w:rPr>
        <w:t>类新型研发机构</w:t>
      </w:r>
      <w:r>
        <w:rPr>
          <w:rFonts w:hint="default" w:ascii="仿宋" w:hAnsi="仿宋" w:eastAsia="仿宋" w:cs="仿宋"/>
          <w:b w:val="0"/>
          <w:bCs/>
          <w:sz w:val="32"/>
          <w:szCs w:val="32"/>
          <w:highlight w:val="none"/>
          <w:u w:val="none" w:color="auto"/>
          <w:lang w:eastAsia="zh-CN"/>
        </w:rPr>
        <w:t>试</w:t>
      </w:r>
      <w:r>
        <w:rPr>
          <w:rFonts w:hint="eastAsia" w:ascii="仿宋" w:hAnsi="仿宋" w:eastAsia="仿宋" w:cs="仿宋"/>
          <w:b w:val="0"/>
          <w:bCs/>
          <w:sz w:val="32"/>
          <w:szCs w:val="32"/>
          <w:highlight w:val="none"/>
          <w:u w:val="none" w:color="auto"/>
          <w:lang w:eastAsia="zh-CN"/>
        </w:rPr>
        <w:t>行“研究院</w:t>
      </w:r>
      <w:r>
        <w:rPr>
          <w:rFonts w:hint="eastAsia" w:ascii="仿宋" w:hAnsi="仿宋" w:eastAsia="仿宋" w:cs="仿宋"/>
          <w:b w:val="0"/>
          <w:bCs/>
          <w:sz w:val="32"/>
          <w:szCs w:val="32"/>
          <w:highlight w:val="none"/>
          <w:u w:val="none" w:color="auto"/>
          <w:lang w:val="en-US" w:eastAsia="zh-CN"/>
        </w:rPr>
        <w:t>+运营公司</w:t>
      </w:r>
      <w:r>
        <w:rPr>
          <w:rFonts w:hint="eastAsia" w:ascii="仿宋" w:hAnsi="仿宋" w:eastAsia="仿宋" w:cs="仿宋"/>
          <w:b w:val="0"/>
          <w:bCs/>
          <w:sz w:val="32"/>
          <w:szCs w:val="32"/>
          <w:highlight w:val="none"/>
          <w:u w:val="none" w:color="auto"/>
          <w:lang w:eastAsia="zh-CN"/>
        </w:rPr>
        <w:t>”建设模式，运营公司是研究院的市场化运营平台</w:t>
      </w:r>
      <w:r>
        <w:rPr>
          <w:rFonts w:hint="default" w:ascii="仿宋" w:hAnsi="仿宋" w:eastAsia="仿宋" w:cs="仿宋"/>
          <w:b w:val="0"/>
          <w:bCs/>
          <w:sz w:val="32"/>
          <w:szCs w:val="32"/>
          <w:highlight w:val="none"/>
          <w:u w:val="none" w:color="auto"/>
          <w:lang w:eastAsia="zh-CN"/>
        </w:rPr>
        <w:t>，由研究院控股</w:t>
      </w:r>
      <w:r>
        <w:rPr>
          <w:rFonts w:hint="eastAsia" w:ascii="仿宋" w:hAnsi="仿宋" w:eastAsia="仿宋" w:cs="仿宋"/>
          <w:b w:val="0"/>
          <w:bCs/>
          <w:sz w:val="32"/>
          <w:szCs w:val="32"/>
          <w:highlight w:val="none"/>
          <w:u w:val="none" w:color="auto"/>
          <w:lang w:eastAsia="zh-CN"/>
        </w:rPr>
        <w:t>。</w:t>
      </w:r>
      <w:r>
        <w:rPr>
          <w:rFonts w:hint="default" w:ascii="仿宋" w:hAnsi="仿宋" w:eastAsia="仿宋" w:cs="仿宋"/>
          <w:b w:val="0"/>
          <w:bCs/>
          <w:sz w:val="32"/>
          <w:szCs w:val="32"/>
          <w:highlight w:val="none"/>
          <w:u w:val="none" w:color="auto"/>
          <w:lang w:eastAsia="zh-CN"/>
        </w:rPr>
        <w:t>鼓励</w:t>
      </w:r>
      <w:r>
        <w:rPr>
          <w:rFonts w:hint="eastAsia" w:ascii="仿宋" w:hAnsi="仿宋" w:eastAsia="仿宋" w:cs="仿宋"/>
          <w:b w:val="0"/>
          <w:bCs/>
          <w:sz w:val="32"/>
          <w:szCs w:val="32"/>
          <w:highlight w:val="none"/>
          <w:u w:val="none" w:color="auto"/>
          <w:lang w:eastAsia="zh-CN"/>
        </w:rPr>
        <w:t>核心科研团队出资</w:t>
      </w:r>
      <w:r>
        <w:rPr>
          <w:rFonts w:hint="default" w:ascii="仿宋" w:hAnsi="仿宋" w:eastAsia="仿宋" w:cs="仿宋"/>
          <w:b w:val="0"/>
          <w:bCs/>
          <w:sz w:val="32"/>
          <w:szCs w:val="32"/>
          <w:highlight w:val="none"/>
          <w:u w:val="none" w:color="auto"/>
          <w:lang w:eastAsia="zh-CN"/>
        </w:rPr>
        <w:t>参股</w:t>
      </w:r>
      <w:r>
        <w:rPr>
          <w:rFonts w:hint="eastAsia" w:ascii="仿宋" w:hAnsi="仿宋" w:eastAsia="仿宋" w:cs="仿宋"/>
          <w:b w:val="0"/>
          <w:bCs/>
          <w:sz w:val="32"/>
          <w:szCs w:val="32"/>
          <w:highlight w:val="none"/>
          <w:u w:val="none" w:color="auto"/>
          <w:lang w:eastAsia="zh-CN"/>
        </w:rPr>
        <w:t>研究院</w:t>
      </w:r>
      <w:r>
        <w:rPr>
          <w:rFonts w:hint="default" w:ascii="仿宋" w:hAnsi="仿宋" w:eastAsia="仿宋" w:cs="仿宋"/>
          <w:b w:val="0"/>
          <w:bCs/>
          <w:sz w:val="32"/>
          <w:szCs w:val="32"/>
          <w:highlight w:val="none"/>
          <w:u w:val="none" w:color="auto"/>
          <w:lang w:eastAsia="zh-CN"/>
        </w:rPr>
        <w:t>孵</w:t>
      </w:r>
      <w:r>
        <w:rPr>
          <w:rFonts w:hint="eastAsia" w:ascii="仿宋" w:hAnsi="仿宋" w:eastAsia="仿宋" w:cs="仿宋"/>
          <w:b w:val="0"/>
          <w:bCs/>
          <w:sz w:val="32"/>
          <w:szCs w:val="32"/>
          <w:highlight w:val="none"/>
          <w:u w:val="none" w:color="auto"/>
          <w:lang w:eastAsia="zh-CN"/>
        </w:rPr>
        <w:t>化的企业，</w:t>
      </w:r>
      <w:r>
        <w:rPr>
          <w:rFonts w:hint="default" w:ascii="仿宋" w:hAnsi="仿宋" w:eastAsia="仿宋" w:cs="仿宋"/>
          <w:b w:val="0"/>
          <w:bCs/>
          <w:sz w:val="32"/>
          <w:szCs w:val="32"/>
          <w:highlight w:val="none"/>
          <w:u w:val="none" w:color="auto"/>
          <w:lang w:eastAsia="zh-CN"/>
        </w:rPr>
        <w:t>支持</w:t>
      </w:r>
      <w:r>
        <w:rPr>
          <w:rFonts w:hint="eastAsia" w:ascii="仿宋" w:hAnsi="仿宋" w:eastAsia="仿宋" w:cs="仿宋"/>
          <w:b w:val="0"/>
          <w:bCs/>
          <w:sz w:val="32"/>
          <w:szCs w:val="32"/>
          <w:highlight w:val="none"/>
          <w:u w:val="none" w:color="auto"/>
          <w:lang w:eastAsia="zh-CN"/>
        </w:rPr>
        <w:t>研究院吸引社会资本参与企业孵化。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highlight w:val="none"/>
          <w:u w:val="none" w:color="auto"/>
        </w:rPr>
      </w:pPr>
      <w:r>
        <w:rPr>
          <w:rFonts w:hint="eastAsia" w:ascii="黑体" w:hAnsi="黑体" w:eastAsia="黑体" w:cs="黑体"/>
          <w:b w:val="0"/>
          <w:bCs/>
          <w:sz w:val="32"/>
          <w:szCs w:val="32"/>
          <w:highlight w:val="none"/>
          <w:u w:val="none" w:color="auto"/>
          <w:lang w:eastAsia="zh-CN"/>
        </w:rPr>
        <w:t>第十二条</w:t>
      </w:r>
      <w:r>
        <w:rPr>
          <w:rFonts w:hint="default" w:ascii="仿宋" w:hAnsi="仿宋" w:eastAsia="仿宋" w:cs="仿宋"/>
          <w:b w:val="0"/>
          <w:bCs/>
          <w:sz w:val="32"/>
          <w:szCs w:val="32"/>
          <w:highlight w:val="none"/>
          <w:u w:val="none" w:color="auto"/>
          <w:lang w:eastAsia="zh-CN"/>
        </w:rPr>
        <w:t xml:space="preserve">  </w:t>
      </w:r>
      <w:r>
        <w:rPr>
          <w:rFonts w:hint="eastAsia" w:ascii="仿宋" w:hAnsi="仿宋" w:eastAsia="仿宋" w:cs="仿宋"/>
          <w:color w:val="auto"/>
          <w:sz w:val="32"/>
          <w:szCs w:val="32"/>
          <w:highlight w:val="none"/>
          <w:u w:val="none" w:color="auto"/>
          <w:lang w:eastAsia="zh-CN"/>
        </w:rPr>
        <w:t>市政府签约引进中科院系统直属院所、双一流高校及其他国家级科研院所等高端创新资源组建的</w:t>
      </w:r>
      <w:r>
        <w:rPr>
          <w:rFonts w:hint="eastAsia" w:ascii="仿宋" w:hAnsi="仿宋" w:eastAsia="仿宋" w:cs="仿宋"/>
          <w:b w:val="0"/>
          <w:bCs/>
          <w:sz w:val="32"/>
          <w:szCs w:val="32"/>
          <w:highlight w:val="none"/>
          <w:u w:val="none" w:color="auto"/>
          <w:lang w:val="en-US" w:eastAsia="zh-CN"/>
        </w:rPr>
        <w:t>新型研发机构，</w:t>
      </w:r>
      <w:r>
        <w:rPr>
          <w:rFonts w:hint="eastAsia" w:ascii="仿宋" w:hAnsi="仿宋" w:eastAsia="仿宋" w:cs="仿宋"/>
          <w:b w:val="0"/>
          <w:bCs/>
          <w:sz w:val="32"/>
          <w:szCs w:val="32"/>
          <w:highlight w:val="none"/>
          <w:u w:val="none" w:color="auto"/>
          <w:lang w:eastAsia="zh-CN"/>
        </w:rPr>
        <w:t>注册成立后可直接列为市级新型研发机构。</w:t>
      </w:r>
      <w:r>
        <w:rPr>
          <w:rFonts w:hint="eastAsia" w:ascii="仿宋" w:hAnsi="仿宋" w:eastAsia="仿宋" w:cs="仿宋"/>
          <w:b w:val="0"/>
          <w:bCs/>
          <w:sz w:val="32"/>
          <w:szCs w:val="32"/>
          <w:highlight w:val="none"/>
          <w:u w:val="none" w:color="auto"/>
        </w:rPr>
        <w:t>根据研发人员规模</w:t>
      </w:r>
      <w:r>
        <w:rPr>
          <w:rFonts w:hint="eastAsia" w:ascii="仿宋" w:hAnsi="仿宋" w:eastAsia="仿宋" w:cs="仿宋"/>
          <w:b w:val="0"/>
          <w:bCs/>
          <w:sz w:val="32"/>
          <w:szCs w:val="32"/>
          <w:highlight w:val="none"/>
          <w:u w:val="none" w:color="auto"/>
          <w:lang w:eastAsia="zh-CN"/>
        </w:rPr>
        <w:t>、主要技术领域及对郑州市主导产业的贡献，财政可给予</w:t>
      </w:r>
      <w:r>
        <w:rPr>
          <w:rFonts w:hint="default" w:ascii="仿宋" w:hAnsi="仿宋" w:eastAsia="仿宋" w:cs="仿宋"/>
          <w:b w:val="0"/>
          <w:bCs/>
          <w:sz w:val="32"/>
          <w:szCs w:val="32"/>
          <w:highlight w:val="none"/>
          <w:u w:val="none" w:color="auto"/>
          <w:lang w:eastAsia="zh-CN"/>
        </w:rPr>
        <w:t>每年最高1亿元</w:t>
      </w:r>
      <w:r>
        <w:rPr>
          <w:rFonts w:hint="eastAsia" w:ascii="仿宋" w:hAnsi="仿宋" w:eastAsia="仿宋" w:cs="仿宋"/>
          <w:b w:val="0"/>
          <w:bCs/>
          <w:sz w:val="32"/>
          <w:szCs w:val="32"/>
          <w:highlight w:val="none"/>
          <w:u w:val="none" w:color="auto"/>
          <w:lang w:eastAsia="zh-CN"/>
        </w:rPr>
        <w:t>的资金支持</w:t>
      </w:r>
      <w:r>
        <w:rPr>
          <w:rFonts w:hint="default" w:ascii="仿宋" w:hAnsi="仿宋" w:eastAsia="仿宋" w:cs="仿宋"/>
          <w:b w:val="0"/>
          <w:bCs/>
          <w:sz w:val="32"/>
          <w:szCs w:val="32"/>
          <w:highlight w:val="none"/>
          <w:u w:val="none" w:color="auto"/>
          <w:lang w:eastAsia="zh-CN"/>
        </w:rPr>
        <w:t>，</w:t>
      </w:r>
      <w:r>
        <w:rPr>
          <w:rFonts w:hint="eastAsia" w:ascii="仿宋" w:hAnsi="仿宋" w:eastAsia="仿宋" w:cs="仿宋"/>
          <w:b w:val="0"/>
          <w:bCs/>
          <w:sz w:val="32"/>
          <w:szCs w:val="32"/>
          <w:highlight w:val="none"/>
          <w:u w:val="none" w:color="auto"/>
          <w:lang w:eastAsia="zh-CN"/>
        </w:rPr>
        <w:t>分为运行经费和产业化项目经费，</w:t>
      </w:r>
      <w:r>
        <w:rPr>
          <w:rFonts w:hint="eastAsia" w:ascii="仿宋" w:hAnsi="仿宋" w:eastAsia="仿宋" w:cs="仿宋"/>
          <w:b w:val="0"/>
          <w:bCs w:val="0"/>
          <w:sz w:val="32"/>
          <w:szCs w:val="32"/>
          <w:highlight w:val="none"/>
          <w:u w:val="none" w:color="auto"/>
          <w:lang w:eastAsia="zh-CN"/>
        </w:rPr>
        <w:t>由市财政和</w:t>
      </w:r>
      <w:r>
        <w:rPr>
          <w:rFonts w:hint="eastAsia" w:ascii="仿宋" w:hAnsi="仿宋" w:eastAsia="仿宋" w:cs="仿宋"/>
          <w:color w:val="auto"/>
          <w:sz w:val="32"/>
          <w:szCs w:val="32"/>
          <w:highlight w:val="none"/>
          <w:u w:val="none" w:color="auto"/>
          <w:lang w:val="en-US" w:eastAsia="zh-CN"/>
        </w:rPr>
        <w:t>区县（市）</w:t>
      </w:r>
      <w:r>
        <w:rPr>
          <w:rFonts w:hint="eastAsia" w:ascii="仿宋" w:hAnsi="仿宋" w:eastAsia="仿宋" w:cs="仿宋"/>
          <w:b w:val="0"/>
          <w:bCs w:val="0"/>
          <w:sz w:val="32"/>
          <w:szCs w:val="32"/>
          <w:highlight w:val="none"/>
          <w:u w:val="none" w:color="auto"/>
          <w:lang w:eastAsia="zh-CN"/>
        </w:rPr>
        <w:t>财政各承担</w:t>
      </w:r>
      <w:r>
        <w:rPr>
          <w:rFonts w:hint="eastAsia" w:ascii="仿宋" w:hAnsi="仿宋" w:eastAsia="仿宋" w:cs="仿宋"/>
          <w:b w:val="0"/>
          <w:bCs w:val="0"/>
          <w:sz w:val="32"/>
          <w:szCs w:val="32"/>
          <w:highlight w:val="none"/>
          <w:u w:val="none" w:color="auto"/>
          <w:lang w:val="en-US" w:eastAsia="zh-CN"/>
        </w:rPr>
        <w:t>50%</w:t>
      </w:r>
      <w:r>
        <w:rPr>
          <w:rFonts w:hint="eastAsia" w:ascii="仿宋" w:hAnsi="仿宋" w:eastAsia="仿宋" w:cs="仿宋"/>
          <w:b w:val="0"/>
          <w:bCs w:val="0"/>
          <w:sz w:val="32"/>
          <w:szCs w:val="32"/>
          <w:highlight w:val="none"/>
          <w:u w:val="none" w:color="auto"/>
          <w:lang w:eastAsia="zh-CN"/>
        </w:rPr>
        <w:t>。协议期内，</w:t>
      </w:r>
      <w:r>
        <w:rPr>
          <w:rFonts w:hint="eastAsia" w:ascii="仿宋" w:hAnsi="仿宋" w:eastAsia="仿宋" w:cs="仿宋"/>
          <w:sz w:val="32"/>
          <w:szCs w:val="32"/>
          <w:highlight w:val="none"/>
          <w:u w:val="none" w:color="auto"/>
        </w:rPr>
        <w:t>每年对上年度目标完成情况及财政资金使用情况进行绩效评价，</w:t>
      </w:r>
      <w:r>
        <w:rPr>
          <w:rFonts w:hint="default" w:ascii="仿宋" w:hAnsi="仿宋" w:eastAsia="仿宋" w:cs="仿宋"/>
          <w:sz w:val="32"/>
          <w:szCs w:val="32"/>
          <w:highlight w:val="none"/>
          <w:u w:val="none" w:color="auto"/>
        </w:rPr>
        <w:t>根据</w:t>
      </w:r>
      <w:r>
        <w:rPr>
          <w:rFonts w:hint="eastAsia" w:ascii="仿宋" w:hAnsi="仿宋" w:eastAsia="仿宋" w:cs="仿宋"/>
          <w:sz w:val="32"/>
          <w:szCs w:val="32"/>
          <w:highlight w:val="none"/>
          <w:u w:val="none" w:color="auto"/>
        </w:rPr>
        <w:t>绩效评价结果拨付下年度财政支持资金。</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b w:val="0"/>
          <w:bCs/>
          <w:sz w:val="32"/>
          <w:szCs w:val="32"/>
          <w:highlight w:val="none"/>
          <w:u w:val="none" w:color="auto"/>
          <w:lang w:eastAsia="zh-CN"/>
        </w:rPr>
      </w:pPr>
      <w:r>
        <w:rPr>
          <w:rFonts w:hint="eastAsia" w:ascii="仿宋" w:hAnsi="仿宋" w:eastAsia="仿宋" w:cs="仿宋"/>
          <w:b w:val="0"/>
          <w:bCs w:val="0"/>
          <w:sz w:val="32"/>
          <w:szCs w:val="32"/>
          <w:highlight w:val="none"/>
          <w:u w:val="none" w:color="auto"/>
          <w:lang w:val="en-US" w:eastAsia="zh-CN"/>
        </w:rPr>
        <w:t>在协议期内</w:t>
      </w:r>
      <w:r>
        <w:rPr>
          <w:rFonts w:hint="eastAsia" w:ascii="仿宋" w:hAnsi="仿宋" w:eastAsia="仿宋" w:cs="仿宋"/>
          <w:b w:val="0"/>
          <w:bCs/>
          <w:sz w:val="32"/>
          <w:szCs w:val="32"/>
          <w:highlight w:val="none"/>
          <w:u w:val="none" w:color="auto"/>
        </w:rPr>
        <w:t>根据研发人员规模</w:t>
      </w:r>
      <w:r>
        <w:rPr>
          <w:rFonts w:hint="eastAsia" w:ascii="仿宋" w:hAnsi="仿宋" w:eastAsia="仿宋" w:cs="仿宋"/>
          <w:b w:val="0"/>
          <w:bCs/>
          <w:sz w:val="32"/>
          <w:szCs w:val="32"/>
          <w:highlight w:val="none"/>
          <w:u w:val="none" w:color="auto"/>
          <w:lang w:eastAsia="zh-CN"/>
        </w:rPr>
        <w:t>及主要技术领域</w:t>
      </w:r>
      <w:r>
        <w:rPr>
          <w:rFonts w:hint="eastAsia" w:ascii="仿宋" w:hAnsi="仿宋" w:eastAsia="仿宋" w:cs="仿宋"/>
          <w:b w:val="0"/>
          <w:bCs/>
          <w:sz w:val="32"/>
          <w:szCs w:val="32"/>
          <w:highlight w:val="none"/>
          <w:u w:val="none" w:color="auto"/>
        </w:rPr>
        <w:t>给予每年最高2000万元</w:t>
      </w:r>
      <w:r>
        <w:rPr>
          <w:rFonts w:hint="eastAsia" w:ascii="仿宋" w:hAnsi="仿宋" w:eastAsia="仿宋" w:cs="仿宋"/>
          <w:b w:val="0"/>
          <w:bCs/>
          <w:sz w:val="32"/>
          <w:szCs w:val="32"/>
          <w:highlight w:val="none"/>
          <w:u w:val="none" w:color="auto"/>
          <w:lang w:eastAsia="zh-CN"/>
        </w:rPr>
        <w:t>、最多</w:t>
      </w:r>
      <w:r>
        <w:rPr>
          <w:rFonts w:hint="eastAsia" w:ascii="仿宋" w:hAnsi="仿宋" w:eastAsia="仿宋" w:cs="仿宋"/>
          <w:b w:val="0"/>
          <w:bCs/>
          <w:sz w:val="32"/>
          <w:szCs w:val="32"/>
          <w:highlight w:val="none"/>
          <w:u w:val="none" w:color="auto"/>
          <w:lang w:val="en-US" w:eastAsia="zh-CN"/>
        </w:rPr>
        <w:t>5年的</w:t>
      </w:r>
      <w:r>
        <w:rPr>
          <w:rFonts w:hint="eastAsia" w:ascii="仿宋" w:hAnsi="仿宋" w:eastAsia="仿宋" w:cs="仿宋"/>
          <w:b w:val="0"/>
          <w:bCs/>
          <w:sz w:val="32"/>
          <w:szCs w:val="32"/>
          <w:highlight w:val="none"/>
          <w:u w:val="none" w:color="auto"/>
          <w:lang w:eastAsia="zh-CN"/>
        </w:rPr>
        <w:t>运行经费支持</w:t>
      </w:r>
      <w:r>
        <w:rPr>
          <w:rFonts w:hint="eastAsia" w:ascii="仿宋" w:hAnsi="仿宋" w:eastAsia="仿宋" w:cs="仿宋"/>
          <w:b w:val="0"/>
          <w:bCs/>
          <w:sz w:val="32"/>
          <w:szCs w:val="32"/>
          <w:highlight w:val="none"/>
          <w:u w:val="none" w:color="auto"/>
        </w:rPr>
        <w:t>，主要用于技术开发、成果转化、人才引进、研发平台建设、日常办公运行</w:t>
      </w:r>
      <w:r>
        <w:rPr>
          <w:rFonts w:hint="eastAsia" w:ascii="仿宋" w:hAnsi="仿宋" w:eastAsia="仿宋" w:cs="仿宋"/>
          <w:b w:val="0"/>
          <w:bCs/>
          <w:sz w:val="32"/>
          <w:szCs w:val="32"/>
          <w:highlight w:val="none"/>
          <w:u w:val="none" w:color="auto"/>
          <w:lang w:eastAsia="zh-CN"/>
        </w:rPr>
        <w:t>、投资运营公司、孵化科技型企业</w:t>
      </w:r>
      <w:r>
        <w:rPr>
          <w:rFonts w:hint="eastAsia" w:ascii="仿宋" w:hAnsi="仿宋" w:eastAsia="仿宋" w:cs="仿宋"/>
          <w:b w:val="0"/>
          <w:bCs/>
          <w:sz w:val="32"/>
          <w:szCs w:val="32"/>
          <w:highlight w:val="none"/>
          <w:u w:val="none" w:color="auto"/>
        </w:rPr>
        <w:t>等</w:t>
      </w:r>
      <w:r>
        <w:rPr>
          <w:rFonts w:hint="eastAsia" w:ascii="仿宋" w:hAnsi="仿宋" w:eastAsia="仿宋" w:cs="仿宋"/>
          <w:b w:val="0"/>
          <w:bCs/>
          <w:sz w:val="32"/>
          <w:szCs w:val="32"/>
          <w:highlight w:val="none"/>
          <w:u w:val="none" w:color="auto"/>
          <w:lang w:eastAsia="zh-CN"/>
        </w:rPr>
        <w:t>，其中用于投资运营公司和孵化科技型企业的资金不超过</w:t>
      </w:r>
      <w:r>
        <w:rPr>
          <w:rFonts w:hint="eastAsia" w:ascii="仿宋" w:hAnsi="仿宋" w:eastAsia="仿宋" w:cs="仿宋"/>
          <w:b w:val="0"/>
          <w:bCs/>
          <w:sz w:val="32"/>
          <w:szCs w:val="32"/>
          <w:highlight w:val="none"/>
          <w:u w:val="none" w:color="auto"/>
          <w:lang w:val="en-US" w:eastAsia="zh-CN"/>
        </w:rPr>
        <w:t>20%</w:t>
      </w:r>
      <w:r>
        <w:rPr>
          <w:rFonts w:hint="eastAsia" w:ascii="仿宋" w:hAnsi="仿宋" w:eastAsia="仿宋" w:cs="仿宋"/>
          <w:b w:val="0"/>
          <w:bCs/>
          <w:sz w:val="32"/>
          <w:szCs w:val="32"/>
          <w:highlight w:val="none"/>
          <w:u w:val="none" w:color="auto"/>
          <w:lang w:eastAsia="zh-CN"/>
        </w:rPr>
        <w:t>；</w:t>
      </w:r>
      <w:r>
        <w:rPr>
          <w:rFonts w:hint="eastAsia" w:ascii="仿宋" w:hAnsi="仿宋" w:eastAsia="仿宋" w:cs="仿宋"/>
          <w:b w:val="0"/>
          <w:bCs w:val="0"/>
          <w:sz w:val="32"/>
          <w:szCs w:val="32"/>
          <w:highlight w:val="none"/>
          <w:u w:val="none" w:color="auto"/>
          <w:lang w:eastAsia="zh-CN"/>
        </w:rPr>
        <w:t>办公用房、人才公寓等相关支持</w:t>
      </w:r>
      <w:r>
        <w:rPr>
          <w:rFonts w:hint="eastAsia" w:ascii="仿宋" w:hAnsi="仿宋" w:eastAsia="仿宋" w:cs="仿宋"/>
          <w:b w:val="0"/>
          <w:bCs/>
          <w:sz w:val="32"/>
          <w:szCs w:val="32"/>
          <w:highlight w:val="none"/>
          <w:u w:val="none" w:color="auto"/>
          <w:lang w:eastAsia="zh-CN"/>
        </w:rPr>
        <w:t>由</w:t>
      </w:r>
      <w:r>
        <w:rPr>
          <w:rFonts w:hint="eastAsia" w:ascii="仿宋" w:hAnsi="仿宋" w:eastAsia="仿宋" w:cs="仿宋"/>
          <w:color w:val="auto"/>
          <w:sz w:val="32"/>
          <w:szCs w:val="32"/>
          <w:highlight w:val="none"/>
          <w:u w:val="none" w:color="auto"/>
          <w:lang w:val="en-US" w:eastAsia="zh-CN"/>
        </w:rPr>
        <w:t>区县（市）</w:t>
      </w:r>
      <w:r>
        <w:rPr>
          <w:rFonts w:hint="eastAsia" w:ascii="仿宋" w:hAnsi="仿宋" w:eastAsia="仿宋" w:cs="仿宋"/>
          <w:b w:val="0"/>
          <w:bCs/>
          <w:sz w:val="32"/>
          <w:szCs w:val="32"/>
          <w:highlight w:val="none"/>
          <w:u w:val="none" w:color="auto"/>
          <w:lang w:eastAsia="zh-CN"/>
        </w:rPr>
        <w:t>提供。</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outlineLvl w:val="9"/>
        <w:rPr>
          <w:rFonts w:hint="eastAsia" w:ascii="仿宋" w:hAnsi="仿宋" w:eastAsia="仿宋" w:cs="仿宋"/>
          <w:b w:val="0"/>
          <w:bCs/>
          <w:sz w:val="32"/>
          <w:szCs w:val="32"/>
          <w:highlight w:val="none"/>
          <w:u w:val="none" w:color="auto"/>
          <w:lang w:eastAsia="zh-CN"/>
        </w:rPr>
      </w:pPr>
      <w:r>
        <w:rPr>
          <w:rFonts w:hint="eastAsia" w:ascii="仿宋" w:hAnsi="仿宋" w:eastAsia="仿宋" w:cs="仿宋"/>
          <w:b w:val="0"/>
          <w:bCs/>
          <w:sz w:val="32"/>
          <w:szCs w:val="32"/>
          <w:highlight w:val="none"/>
          <w:u w:val="none" w:color="auto"/>
          <w:lang w:eastAsia="zh-CN"/>
        </w:rPr>
        <w:t>实施对我市经济社会发展具有重大意义的产业化项目，根据其对郑州市产业的贡献可给予每年最高8000万元的项目经费支持，主要用于科技成果的中试及产业化。</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outlineLvl w:val="9"/>
        <w:rPr>
          <w:rFonts w:hint="default" w:ascii="仿宋" w:hAnsi="仿宋" w:eastAsia="仿宋" w:cs="仿宋"/>
          <w:bCs/>
          <w:color w:val="auto"/>
          <w:sz w:val="32"/>
          <w:szCs w:val="32"/>
          <w:highlight w:val="none"/>
          <w:u w:val="none" w:color="auto"/>
          <w:lang w:eastAsia="zh-CN"/>
        </w:rPr>
      </w:pPr>
      <w:r>
        <w:rPr>
          <w:rFonts w:hint="eastAsia" w:ascii="黑体" w:hAnsi="黑体" w:eastAsia="黑体" w:cs="黑体"/>
          <w:color w:val="auto"/>
          <w:sz w:val="32"/>
          <w:szCs w:val="32"/>
          <w:highlight w:val="none"/>
          <w:u w:val="none" w:color="auto"/>
          <w:lang w:val="en-US" w:eastAsia="zh-CN"/>
        </w:rPr>
        <w:t>第十</w:t>
      </w:r>
      <w:r>
        <w:rPr>
          <w:rFonts w:hint="default" w:ascii="黑体" w:hAnsi="黑体" w:eastAsia="黑体" w:cs="黑体"/>
          <w:color w:val="auto"/>
          <w:sz w:val="32"/>
          <w:szCs w:val="32"/>
          <w:highlight w:val="none"/>
          <w:u w:val="none" w:color="auto"/>
          <w:lang w:eastAsia="zh-CN"/>
        </w:rPr>
        <w:t>三</w:t>
      </w:r>
      <w:r>
        <w:rPr>
          <w:rFonts w:hint="eastAsia" w:ascii="黑体" w:hAnsi="黑体" w:eastAsia="黑体" w:cs="黑体"/>
          <w:color w:val="auto"/>
          <w:sz w:val="32"/>
          <w:szCs w:val="32"/>
          <w:highlight w:val="none"/>
          <w:u w:val="none" w:color="auto"/>
          <w:lang w:val="en-US" w:eastAsia="zh-CN"/>
        </w:rPr>
        <w:t>条</w:t>
      </w:r>
      <w:r>
        <w:rPr>
          <w:rFonts w:hint="default" w:ascii="黑体" w:hAnsi="黑体" w:eastAsia="黑体" w:cs="黑体"/>
          <w:color w:val="auto"/>
          <w:sz w:val="32"/>
          <w:szCs w:val="32"/>
          <w:highlight w:val="none"/>
          <w:u w:val="none" w:color="auto"/>
          <w:lang w:eastAsia="zh-CN"/>
        </w:rPr>
        <w:t xml:space="preserve">  </w:t>
      </w:r>
      <w:r>
        <w:rPr>
          <w:rFonts w:hint="default" w:ascii="仿宋" w:hAnsi="仿宋" w:eastAsia="仿宋" w:cs="仿宋"/>
          <w:bCs/>
          <w:color w:val="auto"/>
          <w:sz w:val="32"/>
          <w:szCs w:val="32"/>
          <w:highlight w:val="none"/>
          <w:u w:val="none" w:color="auto"/>
          <w:lang w:eastAsia="zh-CN"/>
        </w:rPr>
        <w:t>对整建制落地郑州的国家级科研院所等特别重大的事项可另行商议</w:t>
      </w:r>
      <w:r>
        <w:rPr>
          <w:rFonts w:hint="default" w:ascii="仿宋" w:hAnsi="仿宋" w:eastAsia="仿宋" w:cs="仿宋"/>
          <w:bCs/>
          <w:sz w:val="32"/>
          <w:szCs w:val="32"/>
          <w:highlight w:val="none"/>
          <w:u w:val="none" w:color="auto"/>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outlineLvl w:val="9"/>
        <w:rPr>
          <w:rFonts w:hint="eastAsia" w:ascii="仿宋" w:hAnsi="仿宋" w:eastAsia="仿宋" w:cs="仿宋"/>
          <w:b w:val="0"/>
          <w:bCs/>
          <w:sz w:val="32"/>
          <w:szCs w:val="32"/>
          <w:highlight w:val="none"/>
          <w:u w:val="none" w:color="auto"/>
          <w:lang w:val="en-US" w:eastAsia="zh-CN"/>
        </w:rPr>
      </w:pPr>
      <w:r>
        <w:rPr>
          <w:rFonts w:hint="eastAsia" w:ascii="黑体" w:hAnsi="黑体" w:eastAsia="黑体" w:cs="黑体"/>
          <w:color w:val="auto"/>
          <w:sz w:val="32"/>
          <w:szCs w:val="32"/>
          <w:highlight w:val="none"/>
          <w:u w:val="none" w:color="auto"/>
          <w:lang w:val="en-US" w:eastAsia="zh-CN"/>
        </w:rPr>
        <w:t>第十</w:t>
      </w:r>
      <w:r>
        <w:rPr>
          <w:rFonts w:hint="default" w:ascii="黑体" w:hAnsi="黑体" w:eastAsia="黑体" w:cs="黑体"/>
          <w:color w:val="auto"/>
          <w:sz w:val="32"/>
          <w:szCs w:val="32"/>
          <w:highlight w:val="none"/>
          <w:u w:val="none" w:color="auto"/>
          <w:lang w:eastAsia="zh-CN"/>
        </w:rPr>
        <w:t>四</w:t>
      </w:r>
      <w:r>
        <w:rPr>
          <w:rFonts w:hint="eastAsia" w:ascii="黑体" w:hAnsi="黑体" w:eastAsia="黑体" w:cs="黑体"/>
          <w:color w:val="auto"/>
          <w:sz w:val="32"/>
          <w:szCs w:val="32"/>
          <w:highlight w:val="none"/>
          <w:u w:val="none" w:color="auto"/>
          <w:lang w:val="en-US" w:eastAsia="zh-CN"/>
        </w:rPr>
        <w:t>条</w:t>
      </w:r>
      <w:r>
        <w:rPr>
          <w:rFonts w:hint="eastAsia" w:ascii="仿宋" w:hAnsi="仿宋" w:eastAsia="仿宋" w:cs="仿宋"/>
          <w:color w:val="auto"/>
          <w:sz w:val="32"/>
          <w:szCs w:val="32"/>
          <w:highlight w:val="none"/>
          <w:u w:val="none" w:color="auto"/>
          <w:lang w:val="en-US" w:eastAsia="zh-CN"/>
        </w:rPr>
        <w:t xml:space="preserve">  区县（市）政府</w:t>
      </w:r>
      <w:r>
        <w:rPr>
          <w:rFonts w:hint="default" w:ascii="仿宋" w:hAnsi="仿宋" w:eastAsia="仿宋" w:cs="仿宋"/>
          <w:color w:val="auto"/>
          <w:sz w:val="32"/>
          <w:szCs w:val="32"/>
          <w:highlight w:val="none"/>
          <w:u w:val="none" w:color="auto"/>
          <w:lang w:eastAsia="zh-CN"/>
        </w:rPr>
        <w:t>、开发区管委会签约</w:t>
      </w:r>
      <w:r>
        <w:rPr>
          <w:rFonts w:hint="eastAsia" w:ascii="仿宋" w:hAnsi="仿宋" w:eastAsia="仿宋" w:cs="仿宋"/>
          <w:b w:val="0"/>
          <w:bCs/>
          <w:sz w:val="32"/>
          <w:szCs w:val="32"/>
          <w:highlight w:val="none"/>
          <w:u w:val="none" w:color="auto"/>
          <w:lang w:eastAsia="zh-CN"/>
        </w:rPr>
        <w:t>引进国家级科研机构、国内知名高校及高层次创新人才团队等高端创新资源组建的新型研发机构，可按协议约定支持资金的</w:t>
      </w:r>
      <w:r>
        <w:rPr>
          <w:rFonts w:hint="eastAsia" w:ascii="仿宋" w:hAnsi="仿宋" w:eastAsia="仿宋" w:cs="仿宋"/>
          <w:b w:val="0"/>
          <w:bCs/>
          <w:sz w:val="32"/>
          <w:szCs w:val="32"/>
          <w:highlight w:val="none"/>
          <w:u w:val="none" w:color="auto"/>
          <w:lang w:val="en-US" w:eastAsia="zh-CN"/>
        </w:rPr>
        <w:t>50%申请市财政配套资金。经市政府同意，可给予</w:t>
      </w:r>
      <w:r>
        <w:rPr>
          <w:rFonts w:hint="eastAsia" w:ascii="仿宋" w:hAnsi="仿宋" w:eastAsia="仿宋" w:cs="仿宋"/>
          <w:color w:val="auto"/>
          <w:sz w:val="32"/>
          <w:szCs w:val="32"/>
          <w:highlight w:val="none"/>
          <w:u w:val="none" w:color="auto"/>
          <w:lang w:val="en-US" w:eastAsia="zh-CN"/>
        </w:rPr>
        <w:t>区县（市）</w:t>
      </w:r>
      <w:r>
        <w:rPr>
          <w:rFonts w:hint="eastAsia" w:ascii="仿宋" w:hAnsi="仿宋" w:eastAsia="仿宋" w:cs="仿宋"/>
          <w:b w:val="0"/>
          <w:bCs/>
          <w:sz w:val="32"/>
          <w:szCs w:val="32"/>
          <w:highlight w:val="none"/>
          <w:u w:val="none" w:color="auto"/>
          <w:lang w:eastAsia="zh-CN"/>
        </w:rPr>
        <w:t>财政</w:t>
      </w:r>
      <w:r>
        <w:rPr>
          <w:rFonts w:hint="eastAsia" w:ascii="仿宋" w:hAnsi="仿宋" w:eastAsia="仿宋" w:cs="仿宋"/>
          <w:b w:val="0"/>
          <w:bCs/>
          <w:sz w:val="32"/>
          <w:szCs w:val="32"/>
          <w:highlight w:val="none"/>
          <w:u w:val="none" w:color="auto"/>
          <w:lang w:val="en-US" w:eastAsia="zh-CN"/>
        </w:rPr>
        <w:t>每年</w:t>
      </w:r>
      <w:r>
        <w:rPr>
          <w:rFonts w:hint="default" w:ascii="仿宋" w:hAnsi="仿宋" w:eastAsia="仿宋" w:cs="仿宋"/>
          <w:b w:val="0"/>
          <w:bCs/>
          <w:sz w:val="32"/>
          <w:szCs w:val="32"/>
          <w:highlight w:val="none"/>
          <w:u w:val="none" w:color="auto"/>
          <w:lang w:eastAsia="zh-CN"/>
        </w:rPr>
        <w:t>每家</w:t>
      </w:r>
      <w:r>
        <w:rPr>
          <w:rFonts w:hint="eastAsia" w:ascii="仿宋" w:hAnsi="仿宋" w:eastAsia="仿宋" w:cs="仿宋"/>
          <w:b w:val="0"/>
          <w:bCs/>
          <w:sz w:val="32"/>
          <w:szCs w:val="32"/>
          <w:highlight w:val="none"/>
          <w:u w:val="none" w:color="auto"/>
          <w:lang w:val="en-US" w:eastAsia="zh-CN"/>
        </w:rPr>
        <w:t>最高</w:t>
      </w:r>
      <w:r>
        <w:rPr>
          <w:rFonts w:hint="eastAsia" w:ascii="仿宋" w:hAnsi="仿宋" w:eastAsia="仿宋" w:cs="仿宋"/>
          <w:b w:val="0"/>
          <w:bCs/>
          <w:color w:val="000000"/>
          <w:sz w:val="32"/>
          <w:szCs w:val="32"/>
          <w:highlight w:val="none"/>
          <w:u w:val="none" w:color="auto"/>
          <w:shd w:val="clear" w:color="auto" w:fill="auto"/>
          <w:lang w:val="en-US" w:eastAsia="zh-CN"/>
        </w:rPr>
        <w:t>500</w:t>
      </w:r>
      <w:r>
        <w:rPr>
          <w:rFonts w:hint="eastAsia" w:ascii="仿宋" w:hAnsi="仿宋" w:eastAsia="仿宋" w:cs="仿宋"/>
          <w:b w:val="0"/>
          <w:bCs/>
          <w:sz w:val="32"/>
          <w:szCs w:val="32"/>
          <w:highlight w:val="none"/>
          <w:u w:val="none" w:color="auto"/>
          <w:lang w:val="en-US" w:eastAsia="zh-CN"/>
        </w:rPr>
        <w:t>万元、</w:t>
      </w:r>
      <w:r>
        <w:rPr>
          <w:rFonts w:hint="eastAsia" w:ascii="仿宋" w:hAnsi="仿宋" w:eastAsia="仿宋" w:cs="仿宋"/>
          <w:b w:val="0"/>
          <w:bCs/>
          <w:sz w:val="32"/>
          <w:szCs w:val="32"/>
          <w:highlight w:val="none"/>
          <w:u w:val="none" w:color="auto"/>
          <w:lang w:eastAsia="zh-CN"/>
        </w:rPr>
        <w:t>最多</w:t>
      </w:r>
      <w:r>
        <w:rPr>
          <w:rFonts w:hint="eastAsia" w:ascii="仿宋" w:hAnsi="仿宋" w:eastAsia="仿宋" w:cs="仿宋"/>
          <w:b w:val="0"/>
          <w:bCs/>
          <w:sz w:val="32"/>
          <w:szCs w:val="32"/>
          <w:highlight w:val="none"/>
          <w:u w:val="none" w:color="auto"/>
          <w:lang w:val="en-US" w:eastAsia="zh-CN"/>
        </w:rPr>
        <w:t>5年的补助。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40" w:lineRule="exact"/>
        <w:ind w:left="0" w:leftChars="0" w:right="0" w:firstLine="640" w:firstLineChars="200"/>
        <w:jc w:val="both"/>
        <w:textAlignment w:val="auto"/>
        <w:outlineLvl w:val="9"/>
        <w:rPr>
          <w:rFonts w:hint="eastAsia" w:ascii="仿宋" w:hAnsi="仿宋" w:eastAsia="仿宋" w:cs="仿宋"/>
          <w:color w:val="auto"/>
          <w:sz w:val="32"/>
          <w:highlight w:val="none"/>
          <w:u w:val="none" w:color="auto"/>
          <w:lang w:eastAsia="zh-CN"/>
        </w:rPr>
      </w:pPr>
      <w:r>
        <w:rPr>
          <w:rFonts w:hint="eastAsia" w:ascii="黑体" w:hAnsi="黑体" w:eastAsia="黑体" w:cs="黑体"/>
          <w:color w:val="auto"/>
          <w:kern w:val="0"/>
          <w:sz w:val="32"/>
          <w:szCs w:val="32"/>
          <w:highlight w:val="none"/>
          <w:u w:val="none" w:color="auto"/>
          <w:lang w:val="en-US" w:eastAsia="zh-CN" w:bidi="ar-SA"/>
        </w:rPr>
        <w:t>第十</w:t>
      </w:r>
      <w:r>
        <w:rPr>
          <w:rFonts w:hint="default" w:ascii="黑体" w:hAnsi="黑体" w:eastAsia="黑体" w:cs="黑体"/>
          <w:color w:val="auto"/>
          <w:kern w:val="0"/>
          <w:sz w:val="32"/>
          <w:szCs w:val="32"/>
          <w:highlight w:val="none"/>
          <w:u w:val="none" w:color="auto"/>
          <w:lang w:eastAsia="zh-CN" w:bidi="ar-SA"/>
        </w:rPr>
        <w:t>五</w:t>
      </w:r>
      <w:r>
        <w:rPr>
          <w:rFonts w:hint="eastAsia" w:ascii="黑体" w:hAnsi="黑体" w:eastAsia="黑体" w:cs="黑体"/>
          <w:color w:val="auto"/>
          <w:kern w:val="0"/>
          <w:sz w:val="32"/>
          <w:szCs w:val="32"/>
          <w:highlight w:val="none"/>
          <w:u w:val="none" w:color="auto"/>
          <w:lang w:val="en-US" w:eastAsia="zh-CN" w:bidi="ar-SA"/>
        </w:rPr>
        <w:t>条</w:t>
      </w:r>
      <w:r>
        <w:rPr>
          <w:rFonts w:hint="eastAsia" w:ascii="仿宋" w:hAnsi="仿宋" w:eastAsia="仿宋" w:cs="仿宋"/>
          <w:color w:val="auto"/>
          <w:sz w:val="32"/>
          <w:szCs w:val="32"/>
          <w:highlight w:val="none"/>
          <w:u w:val="none" w:color="auto"/>
          <w:lang w:val="en-US" w:eastAsia="zh-CN"/>
        </w:rPr>
        <w:t xml:space="preserve">  引进建设类新型研发机构</w:t>
      </w:r>
      <w:r>
        <w:rPr>
          <w:rFonts w:hint="eastAsia" w:ascii="仿宋" w:hAnsi="仿宋" w:eastAsia="仿宋" w:cs="仿宋"/>
          <w:bCs/>
          <w:color w:val="000000"/>
          <w:kern w:val="0"/>
          <w:sz w:val="32"/>
          <w:szCs w:val="32"/>
          <w:highlight w:val="none"/>
          <w:u w:val="none" w:color="auto"/>
          <w:shd w:val="clear" w:color="auto" w:fill="FFFFFF"/>
          <w:lang w:eastAsia="zh-CN"/>
        </w:rPr>
        <w:t>，在协议期内</w:t>
      </w:r>
      <w:r>
        <w:rPr>
          <w:rFonts w:hint="eastAsia" w:ascii="仿宋" w:hAnsi="仿宋" w:eastAsia="仿宋" w:cs="仿宋"/>
          <w:bCs/>
          <w:color w:val="000000"/>
          <w:kern w:val="0"/>
          <w:sz w:val="32"/>
          <w:szCs w:val="32"/>
          <w:highlight w:val="none"/>
          <w:u w:val="none" w:color="auto"/>
          <w:shd w:val="clear" w:color="auto" w:fill="FFFFFF"/>
        </w:rPr>
        <w:t>实</w:t>
      </w:r>
      <w:r>
        <w:rPr>
          <w:rFonts w:hint="eastAsia" w:ascii="仿宋" w:hAnsi="仿宋" w:eastAsia="仿宋" w:cs="仿宋"/>
          <w:bCs/>
          <w:color w:val="000000"/>
          <w:kern w:val="0"/>
          <w:sz w:val="32"/>
          <w:szCs w:val="32"/>
          <w:highlight w:val="none"/>
          <w:u w:val="none" w:color="auto"/>
          <w:shd w:val="clear" w:color="auto" w:fill="FFFFFF"/>
          <w:lang w:eastAsia="zh-CN"/>
        </w:rPr>
        <w:t>行建设推进</w:t>
      </w:r>
      <w:r>
        <w:rPr>
          <w:rFonts w:hint="eastAsia" w:ascii="仿宋" w:hAnsi="仿宋" w:eastAsia="仿宋" w:cs="仿宋"/>
          <w:bCs/>
          <w:color w:val="000000"/>
          <w:kern w:val="0"/>
          <w:sz w:val="32"/>
          <w:szCs w:val="32"/>
          <w:highlight w:val="none"/>
          <w:u w:val="none" w:color="auto"/>
          <w:shd w:val="clear" w:color="auto" w:fill="FFFFFF"/>
        </w:rPr>
        <w:t>小组</w:t>
      </w:r>
      <w:r>
        <w:rPr>
          <w:rFonts w:hint="eastAsia" w:ascii="仿宋" w:hAnsi="仿宋" w:eastAsia="仿宋" w:cs="仿宋"/>
          <w:bCs/>
          <w:color w:val="000000"/>
          <w:kern w:val="0"/>
          <w:sz w:val="32"/>
          <w:szCs w:val="32"/>
          <w:highlight w:val="none"/>
          <w:u w:val="none" w:color="auto"/>
          <w:shd w:val="clear" w:color="auto" w:fill="FFFFFF"/>
          <w:lang w:eastAsia="zh-CN"/>
        </w:rPr>
        <w:t>领导</w:t>
      </w:r>
      <w:r>
        <w:rPr>
          <w:rFonts w:hint="eastAsia" w:ascii="仿宋" w:hAnsi="仿宋" w:eastAsia="仿宋" w:cs="仿宋"/>
          <w:bCs/>
          <w:color w:val="000000"/>
          <w:kern w:val="0"/>
          <w:sz w:val="32"/>
          <w:szCs w:val="32"/>
          <w:highlight w:val="none"/>
          <w:u w:val="none" w:color="auto"/>
          <w:shd w:val="clear" w:color="auto" w:fill="FFFFFF"/>
        </w:rPr>
        <w:t>下的院长（</w:t>
      </w:r>
      <w:r>
        <w:rPr>
          <w:rFonts w:hint="eastAsia" w:ascii="仿宋" w:hAnsi="仿宋" w:eastAsia="仿宋" w:cs="仿宋"/>
          <w:bCs/>
          <w:color w:val="000000"/>
          <w:kern w:val="0"/>
          <w:sz w:val="32"/>
          <w:szCs w:val="32"/>
          <w:highlight w:val="none"/>
          <w:u w:val="none" w:color="auto"/>
          <w:shd w:val="clear" w:color="auto" w:fill="FFFFFF"/>
          <w:lang w:eastAsia="zh-CN"/>
        </w:rPr>
        <w:t>所长、</w:t>
      </w:r>
      <w:r>
        <w:rPr>
          <w:rFonts w:hint="eastAsia" w:ascii="仿宋" w:hAnsi="仿宋" w:eastAsia="仿宋" w:cs="仿宋"/>
          <w:bCs/>
          <w:color w:val="000000"/>
          <w:kern w:val="0"/>
          <w:sz w:val="32"/>
          <w:szCs w:val="32"/>
          <w:highlight w:val="none"/>
          <w:u w:val="none" w:color="auto"/>
          <w:shd w:val="clear" w:color="auto" w:fill="FFFFFF"/>
        </w:rPr>
        <w:t>总经理）负责制</w:t>
      </w:r>
      <w:r>
        <w:rPr>
          <w:rFonts w:hint="eastAsia" w:ascii="仿宋" w:hAnsi="仿宋" w:eastAsia="仿宋" w:cs="仿宋"/>
          <w:bCs/>
          <w:color w:val="000000"/>
          <w:kern w:val="0"/>
          <w:sz w:val="32"/>
          <w:szCs w:val="32"/>
          <w:highlight w:val="none"/>
          <w:u w:val="none" w:color="auto"/>
          <w:shd w:val="clear" w:color="auto" w:fill="FFFFFF"/>
          <w:lang w:eastAsia="zh-CN"/>
        </w:rPr>
        <w:t>。</w:t>
      </w:r>
      <w:r>
        <w:rPr>
          <w:rFonts w:hint="eastAsia" w:ascii="仿宋" w:hAnsi="仿宋" w:eastAsia="仿宋" w:cs="仿宋"/>
          <w:color w:val="auto"/>
          <w:sz w:val="32"/>
          <w:highlight w:val="none"/>
          <w:u w:val="none" w:color="auto"/>
          <w:lang w:eastAsia="zh-CN"/>
        </w:rPr>
        <w:t>建设推进小组由所在</w:t>
      </w:r>
      <w:r>
        <w:rPr>
          <w:rFonts w:hint="eastAsia" w:ascii="仿宋" w:hAnsi="仿宋" w:eastAsia="仿宋" w:cs="仿宋"/>
          <w:b w:val="0"/>
          <w:bCs/>
          <w:sz w:val="32"/>
          <w:szCs w:val="32"/>
          <w:highlight w:val="none"/>
          <w:u w:val="none" w:color="auto"/>
          <w:lang w:eastAsia="zh-CN"/>
        </w:rPr>
        <w:t>区县（市）</w:t>
      </w:r>
      <w:r>
        <w:rPr>
          <w:rFonts w:hint="eastAsia" w:ascii="仿宋" w:hAnsi="仿宋" w:eastAsia="仿宋" w:cs="仿宋"/>
          <w:color w:val="auto"/>
          <w:sz w:val="32"/>
          <w:highlight w:val="none"/>
          <w:u w:val="none" w:color="auto"/>
          <w:lang w:eastAsia="zh-CN"/>
        </w:rPr>
        <w:t>政府</w:t>
      </w:r>
      <w:r>
        <w:rPr>
          <w:rFonts w:hint="default" w:ascii="仿宋" w:hAnsi="仿宋" w:eastAsia="仿宋" w:cs="仿宋"/>
          <w:color w:val="auto"/>
          <w:sz w:val="32"/>
          <w:szCs w:val="32"/>
          <w:highlight w:val="none"/>
          <w:u w:val="none" w:color="auto"/>
          <w:lang w:eastAsia="zh-CN"/>
        </w:rPr>
        <w:t>、开发区管委会</w:t>
      </w:r>
      <w:r>
        <w:rPr>
          <w:rFonts w:hint="eastAsia" w:ascii="仿宋" w:hAnsi="仿宋" w:eastAsia="仿宋" w:cs="仿宋"/>
          <w:color w:val="auto"/>
          <w:sz w:val="32"/>
          <w:highlight w:val="none"/>
          <w:u w:val="none" w:color="auto"/>
          <w:lang w:eastAsia="zh-CN"/>
        </w:rPr>
        <w:t>与引进的共建单位共同成立，负责制定章程，审定发展规划等重大事项，并报市科技领导小组办公室备案。</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仿宋" w:hAnsi="仿宋" w:eastAsia="仿宋" w:cs="仿宋"/>
          <w:color w:val="auto"/>
          <w:sz w:val="32"/>
          <w:szCs w:val="32"/>
          <w:highlight w:val="none"/>
          <w:u w:val="none" w:color="auto"/>
          <w:lang w:eastAsia="zh-CN"/>
        </w:rPr>
      </w:pPr>
      <w:r>
        <w:rPr>
          <w:rFonts w:hint="eastAsia" w:ascii="黑体" w:hAnsi="黑体" w:eastAsia="黑体" w:cs="黑体"/>
          <w:color w:val="auto"/>
          <w:kern w:val="0"/>
          <w:sz w:val="32"/>
          <w:szCs w:val="32"/>
          <w:highlight w:val="none"/>
          <w:u w:val="none" w:color="auto"/>
          <w:lang w:val="en-US" w:eastAsia="zh-CN" w:bidi="ar-SA"/>
        </w:rPr>
        <w:t>第十</w:t>
      </w:r>
      <w:r>
        <w:rPr>
          <w:rFonts w:hint="default" w:ascii="黑体" w:hAnsi="黑体" w:eastAsia="黑体" w:cs="黑体"/>
          <w:color w:val="auto"/>
          <w:kern w:val="0"/>
          <w:sz w:val="32"/>
          <w:szCs w:val="32"/>
          <w:highlight w:val="none"/>
          <w:u w:val="none" w:color="auto"/>
          <w:lang w:eastAsia="zh-CN" w:bidi="ar-SA"/>
        </w:rPr>
        <w:t>六</w:t>
      </w:r>
      <w:r>
        <w:rPr>
          <w:rFonts w:hint="eastAsia" w:ascii="黑体" w:hAnsi="黑体" w:eastAsia="黑体" w:cs="黑体"/>
          <w:color w:val="auto"/>
          <w:kern w:val="0"/>
          <w:sz w:val="32"/>
          <w:szCs w:val="32"/>
          <w:highlight w:val="none"/>
          <w:u w:val="none" w:color="auto"/>
          <w:lang w:val="en-US" w:eastAsia="zh-CN" w:bidi="ar-SA"/>
        </w:rPr>
        <w:t>条</w:t>
      </w:r>
      <w:r>
        <w:rPr>
          <w:rFonts w:hint="eastAsia" w:ascii="仿宋" w:hAnsi="仿宋" w:eastAsia="仿宋" w:cs="仿宋"/>
          <w:color w:val="auto"/>
          <w:sz w:val="32"/>
          <w:highlight w:val="none"/>
          <w:u w:val="none" w:color="auto"/>
          <w:lang w:val="en-US" w:eastAsia="zh-CN"/>
        </w:rPr>
        <w:t xml:space="preserve">  </w:t>
      </w:r>
      <w:r>
        <w:rPr>
          <w:rFonts w:hint="default" w:ascii="仿宋" w:hAnsi="仿宋" w:eastAsia="仿宋" w:cs="仿宋"/>
          <w:color w:val="auto"/>
          <w:sz w:val="32"/>
          <w:szCs w:val="32"/>
          <w:highlight w:val="none"/>
          <w:u w:val="none" w:color="auto"/>
          <w:lang w:eastAsia="zh-CN"/>
        </w:rPr>
        <w:t>协议期满，对引进建设类新型研发机构综合运营情况开展绩效评价，对运营成效好、为郑州市产业发展贡献大的，可给予后续政策支持，鼓励其购置土地或房产，建设科研、办公设施等。</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40" w:firstLineChars="200"/>
        <w:jc w:val="left"/>
        <w:textAlignment w:val="auto"/>
        <w:outlineLvl w:val="9"/>
        <w:rPr>
          <w:rFonts w:hint="eastAsia" w:ascii="黑体" w:hAnsi="黑体" w:eastAsia="黑体" w:cs="黑体"/>
          <w:b w:val="0"/>
          <w:bCs w:val="0"/>
          <w:sz w:val="32"/>
          <w:szCs w:val="32"/>
          <w:highlight w:val="none"/>
          <w:u w:val="none" w:color="auto"/>
        </w:rPr>
      </w:pPr>
      <w:r>
        <w:rPr>
          <w:rFonts w:hint="eastAsia" w:ascii="黑体" w:hAnsi="黑体" w:eastAsia="黑体" w:cs="黑体"/>
          <w:color w:val="auto"/>
          <w:kern w:val="0"/>
          <w:sz w:val="32"/>
          <w:szCs w:val="32"/>
          <w:highlight w:val="none"/>
          <w:u w:val="none" w:color="auto"/>
          <w:lang w:val="en-US" w:eastAsia="zh-CN" w:bidi="ar-SA"/>
        </w:rPr>
        <w:t>第十</w:t>
      </w:r>
      <w:r>
        <w:rPr>
          <w:rFonts w:hint="default" w:ascii="黑体" w:hAnsi="黑体" w:eastAsia="黑体" w:cs="黑体"/>
          <w:color w:val="auto"/>
          <w:kern w:val="0"/>
          <w:sz w:val="32"/>
          <w:szCs w:val="32"/>
          <w:highlight w:val="none"/>
          <w:u w:val="none" w:color="auto"/>
          <w:lang w:eastAsia="zh-CN" w:bidi="ar-SA"/>
        </w:rPr>
        <w:t>七</w:t>
      </w:r>
      <w:r>
        <w:rPr>
          <w:rFonts w:hint="eastAsia" w:ascii="黑体" w:hAnsi="黑体" w:eastAsia="黑体" w:cs="黑体"/>
          <w:color w:val="auto"/>
          <w:kern w:val="0"/>
          <w:sz w:val="32"/>
          <w:szCs w:val="32"/>
          <w:highlight w:val="none"/>
          <w:u w:val="none" w:color="auto"/>
          <w:lang w:val="en-US" w:eastAsia="zh-CN" w:bidi="ar-SA"/>
        </w:rPr>
        <w:t>条</w:t>
      </w:r>
      <w:r>
        <w:rPr>
          <w:rFonts w:hint="eastAsia" w:ascii="仿宋" w:hAnsi="仿宋" w:eastAsia="仿宋" w:cs="仿宋"/>
          <w:color w:val="auto"/>
          <w:sz w:val="32"/>
          <w:highlight w:val="none"/>
          <w:u w:val="none" w:color="auto"/>
          <w:lang w:val="en-US" w:eastAsia="zh-CN"/>
        </w:rPr>
        <w:t xml:space="preserve">  </w:t>
      </w:r>
      <w:r>
        <w:rPr>
          <w:rFonts w:hint="default" w:ascii="仿宋" w:hAnsi="仿宋" w:eastAsia="仿宋" w:cs="仿宋"/>
          <w:color w:val="auto"/>
          <w:sz w:val="32"/>
          <w:highlight w:val="none"/>
          <w:u w:val="none" w:color="auto"/>
          <w:lang w:eastAsia="zh-CN"/>
        </w:rPr>
        <w:t>引进建设类新型研发机构的绩效评价工作，由所在区县（市）</w:t>
      </w:r>
      <w:r>
        <w:rPr>
          <w:rFonts w:hint="default" w:ascii="仿宋" w:hAnsi="仿宋" w:eastAsia="仿宋" w:cs="仿宋"/>
          <w:color w:val="auto"/>
          <w:sz w:val="32"/>
          <w:szCs w:val="32"/>
          <w:highlight w:val="none"/>
          <w:u w:val="none" w:color="auto"/>
          <w:lang w:eastAsia="zh-CN"/>
        </w:rPr>
        <w:t>政府、开发区管委会</w:t>
      </w:r>
      <w:r>
        <w:rPr>
          <w:rFonts w:hint="default" w:ascii="仿宋" w:hAnsi="仿宋" w:eastAsia="仿宋" w:cs="仿宋"/>
          <w:color w:val="auto"/>
          <w:sz w:val="32"/>
          <w:highlight w:val="none"/>
          <w:u w:val="none" w:color="auto"/>
          <w:lang w:eastAsia="zh-CN"/>
        </w:rPr>
        <w:t>委托第三方组织实施，引进</w:t>
      </w:r>
      <w:r>
        <w:rPr>
          <w:rFonts w:hint="eastAsia" w:ascii="仿宋" w:hAnsi="仿宋" w:eastAsia="仿宋" w:cs="仿宋"/>
          <w:color w:val="auto"/>
          <w:sz w:val="32"/>
          <w:szCs w:val="32"/>
          <w:highlight w:val="none"/>
          <w:lang w:val="en-US" w:eastAsia="zh-CN"/>
        </w:rPr>
        <w:t>主管部门、</w:t>
      </w:r>
      <w:r>
        <w:rPr>
          <w:rFonts w:hint="default" w:ascii="仿宋" w:hAnsi="仿宋" w:eastAsia="仿宋" w:cs="仿宋"/>
          <w:color w:val="auto"/>
          <w:sz w:val="32"/>
          <w:szCs w:val="32"/>
          <w:highlight w:val="none"/>
          <w:lang w:eastAsia="zh-CN"/>
        </w:rPr>
        <w:t>市科技局、</w:t>
      </w:r>
      <w:r>
        <w:rPr>
          <w:rFonts w:hint="eastAsia" w:ascii="仿宋" w:hAnsi="仿宋" w:eastAsia="仿宋" w:cs="仿宋"/>
          <w:color w:val="auto"/>
          <w:sz w:val="32"/>
          <w:szCs w:val="32"/>
          <w:highlight w:val="none"/>
          <w:lang w:val="en-US" w:eastAsia="zh-CN"/>
        </w:rPr>
        <w:t>市财政局、市审计局</w:t>
      </w:r>
      <w:r>
        <w:rPr>
          <w:rFonts w:hint="default" w:ascii="仿宋" w:hAnsi="仿宋" w:eastAsia="仿宋" w:cs="仿宋"/>
          <w:color w:val="auto"/>
          <w:sz w:val="32"/>
          <w:szCs w:val="32"/>
          <w:highlight w:val="none"/>
          <w:lang w:eastAsia="zh-CN"/>
        </w:rPr>
        <w:t>共同参与。</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jc w:val="center"/>
        <w:textAlignment w:val="auto"/>
        <w:outlineLvl w:val="9"/>
        <w:rPr>
          <w:rFonts w:hint="eastAsia" w:ascii="黑体" w:hAnsi="黑体" w:eastAsia="黑体" w:cs="黑体"/>
          <w:b w:val="0"/>
          <w:bCs w:val="0"/>
          <w:sz w:val="32"/>
          <w:szCs w:val="32"/>
          <w:highlight w:val="none"/>
          <w:u w:val="none" w:color="auto"/>
        </w:rPr>
      </w:pP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jc w:val="center"/>
        <w:textAlignment w:val="auto"/>
        <w:outlineLvl w:val="9"/>
        <w:rPr>
          <w:rFonts w:hint="eastAsia" w:ascii="仿宋" w:hAnsi="仿宋" w:eastAsia="仿宋" w:cs="仿宋"/>
          <w:color w:val="auto"/>
          <w:sz w:val="32"/>
          <w:szCs w:val="32"/>
          <w:highlight w:val="none"/>
          <w:u w:val="none" w:color="auto"/>
          <w:lang w:eastAsia="zh-CN"/>
        </w:rPr>
      </w:pPr>
      <w:r>
        <w:rPr>
          <w:rFonts w:hint="eastAsia" w:ascii="黑体" w:hAnsi="黑体" w:eastAsia="黑体" w:cs="黑体"/>
          <w:b w:val="0"/>
          <w:bCs w:val="0"/>
          <w:sz w:val="32"/>
          <w:szCs w:val="32"/>
          <w:highlight w:val="none"/>
          <w:u w:val="none" w:color="auto"/>
        </w:rPr>
        <w:t>第</w:t>
      </w:r>
      <w:r>
        <w:rPr>
          <w:rFonts w:hint="eastAsia" w:ascii="黑体" w:hAnsi="黑体" w:eastAsia="黑体" w:cs="黑体"/>
          <w:b w:val="0"/>
          <w:bCs w:val="0"/>
          <w:sz w:val="32"/>
          <w:szCs w:val="32"/>
          <w:highlight w:val="none"/>
          <w:u w:val="none" w:color="auto"/>
          <w:lang w:eastAsia="zh-CN"/>
        </w:rPr>
        <w:t>四</w:t>
      </w:r>
      <w:r>
        <w:rPr>
          <w:rFonts w:hint="eastAsia" w:ascii="黑体" w:hAnsi="黑体" w:eastAsia="黑体" w:cs="黑体"/>
          <w:b w:val="0"/>
          <w:bCs w:val="0"/>
          <w:sz w:val="32"/>
          <w:szCs w:val="32"/>
          <w:highlight w:val="none"/>
          <w:u w:val="none" w:color="auto"/>
        </w:rPr>
        <w:t xml:space="preserve">章 </w:t>
      </w:r>
      <w:r>
        <w:rPr>
          <w:rFonts w:hint="eastAsia" w:ascii="黑体" w:hAnsi="黑体" w:eastAsia="黑体" w:cs="黑体"/>
          <w:b w:val="0"/>
          <w:bCs w:val="0"/>
          <w:sz w:val="32"/>
          <w:szCs w:val="32"/>
          <w:highlight w:val="none"/>
          <w:u w:val="none" w:color="auto"/>
          <w:lang w:val="en-US" w:eastAsia="zh-CN"/>
        </w:rPr>
        <w:t xml:space="preserve"> </w:t>
      </w:r>
      <w:r>
        <w:rPr>
          <w:rFonts w:hint="eastAsia" w:ascii="黑体" w:hAnsi="黑体" w:eastAsia="黑体" w:cs="黑体"/>
          <w:b w:val="0"/>
          <w:bCs w:val="0"/>
          <w:sz w:val="32"/>
          <w:szCs w:val="32"/>
          <w:highlight w:val="none"/>
          <w:u w:val="none" w:color="auto"/>
        </w:rPr>
        <w:t>责任监督</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40" w:firstLineChars="200"/>
        <w:jc w:val="both"/>
        <w:textAlignment w:val="auto"/>
        <w:outlineLvl w:val="9"/>
        <w:rPr>
          <w:rFonts w:hint="eastAsia" w:ascii="黑体" w:hAnsi="黑体" w:eastAsia="黑体" w:cs="黑体"/>
          <w:color w:val="auto"/>
          <w:kern w:val="0"/>
          <w:sz w:val="32"/>
          <w:szCs w:val="32"/>
          <w:highlight w:val="none"/>
          <w:u w:val="none" w:color="auto"/>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40" w:firstLineChars="200"/>
        <w:jc w:val="both"/>
        <w:textAlignment w:val="auto"/>
        <w:outlineLvl w:val="9"/>
        <w:rPr>
          <w:rFonts w:hint="eastAsia" w:ascii="黑体" w:hAnsi="黑体" w:eastAsia="黑体" w:cs="黑体"/>
          <w:color w:val="auto"/>
          <w:sz w:val="32"/>
          <w:szCs w:val="32"/>
          <w:highlight w:val="none"/>
          <w:u w:val="none" w:color="auto"/>
          <w:lang w:eastAsia="zh-CN"/>
        </w:rPr>
      </w:pPr>
      <w:r>
        <w:rPr>
          <w:rFonts w:hint="eastAsia" w:ascii="黑体" w:hAnsi="黑体" w:eastAsia="黑体" w:cs="黑体"/>
          <w:color w:val="auto"/>
          <w:kern w:val="0"/>
          <w:sz w:val="32"/>
          <w:szCs w:val="32"/>
          <w:highlight w:val="none"/>
          <w:u w:val="none" w:color="auto"/>
          <w:lang w:val="en-US" w:eastAsia="zh-CN" w:bidi="ar-SA"/>
        </w:rPr>
        <w:t>第十</w:t>
      </w:r>
      <w:r>
        <w:rPr>
          <w:rFonts w:hint="default" w:ascii="黑体" w:hAnsi="黑体" w:eastAsia="黑体" w:cs="黑体"/>
          <w:color w:val="auto"/>
          <w:kern w:val="0"/>
          <w:sz w:val="32"/>
          <w:szCs w:val="32"/>
          <w:highlight w:val="none"/>
          <w:u w:val="none" w:color="auto"/>
          <w:lang w:eastAsia="zh-CN" w:bidi="ar-SA"/>
        </w:rPr>
        <w:t>八</w:t>
      </w:r>
      <w:r>
        <w:rPr>
          <w:rFonts w:hint="eastAsia" w:ascii="黑体" w:hAnsi="黑体" w:eastAsia="黑体" w:cs="黑体"/>
          <w:color w:val="auto"/>
          <w:kern w:val="0"/>
          <w:sz w:val="32"/>
          <w:szCs w:val="32"/>
          <w:highlight w:val="none"/>
          <w:u w:val="none" w:color="auto"/>
          <w:lang w:val="en-US" w:eastAsia="zh-CN" w:bidi="ar-SA"/>
        </w:rPr>
        <w:t>条</w:t>
      </w:r>
      <w:r>
        <w:rPr>
          <w:rFonts w:hint="eastAsia" w:ascii="仿宋" w:hAnsi="仿宋" w:eastAsia="仿宋" w:cs="仿宋"/>
          <w:color w:val="auto"/>
          <w:sz w:val="32"/>
          <w:szCs w:val="32"/>
          <w:highlight w:val="none"/>
          <w:u w:val="none" w:color="auto"/>
          <w:lang w:val="en-US" w:eastAsia="zh-CN"/>
        </w:rPr>
        <w:t xml:space="preserve">  </w:t>
      </w:r>
      <w:r>
        <w:rPr>
          <w:rFonts w:hint="eastAsia" w:ascii="仿宋" w:hAnsi="仿宋" w:eastAsia="仿宋" w:cs="仿宋"/>
          <w:sz w:val="32"/>
          <w:szCs w:val="32"/>
          <w:highlight w:val="none"/>
          <w:u w:val="none" w:color="auto"/>
          <w:lang w:eastAsia="zh-CN"/>
        </w:rPr>
        <w:t>引进建设类新型研发机构，在协议期内，</w:t>
      </w:r>
      <w:r>
        <w:rPr>
          <w:rFonts w:hint="eastAsia" w:ascii="仿宋" w:hAnsi="仿宋" w:eastAsia="仿宋" w:cs="仿宋"/>
          <w:sz w:val="32"/>
          <w:szCs w:val="32"/>
          <w:highlight w:val="none"/>
          <w:u w:val="none" w:color="auto"/>
        </w:rPr>
        <w:t>财政</w:t>
      </w:r>
      <w:r>
        <w:rPr>
          <w:rFonts w:hint="eastAsia" w:ascii="仿宋" w:hAnsi="仿宋" w:eastAsia="仿宋" w:cs="仿宋"/>
          <w:sz w:val="32"/>
          <w:szCs w:val="32"/>
          <w:highlight w:val="none"/>
          <w:u w:val="none" w:color="auto"/>
          <w:lang w:eastAsia="zh-CN"/>
        </w:rPr>
        <w:t>支持资金应</w:t>
      </w:r>
      <w:r>
        <w:rPr>
          <w:rFonts w:hint="eastAsia" w:ascii="仿宋" w:hAnsi="仿宋" w:eastAsia="仿宋" w:cs="仿宋"/>
          <w:sz w:val="32"/>
          <w:szCs w:val="32"/>
          <w:highlight w:val="none"/>
          <w:u w:val="none" w:color="auto"/>
        </w:rPr>
        <w:t>按照合同约定使用，不得用于捐赠、赞助及支付在职人员学历教育经费等支出</w:t>
      </w:r>
      <w:r>
        <w:rPr>
          <w:rFonts w:hint="eastAsia" w:ascii="仿宋" w:hAnsi="仿宋" w:eastAsia="仿宋" w:cs="仿宋"/>
          <w:sz w:val="32"/>
          <w:szCs w:val="32"/>
          <w:highlight w:val="none"/>
          <w:u w:val="none" w:color="auto"/>
          <w:lang w:eastAsia="zh-CN"/>
        </w:rPr>
        <w:t>；市级新型研发机构</w:t>
      </w:r>
      <w:r>
        <w:rPr>
          <w:rFonts w:hint="eastAsia" w:ascii="仿宋" w:hAnsi="仿宋" w:eastAsia="仿宋" w:cs="仿宋"/>
          <w:strike w:val="0"/>
          <w:dstrike w:val="0"/>
          <w:sz w:val="32"/>
          <w:szCs w:val="32"/>
          <w:highlight w:val="none"/>
          <w:u w:val="none" w:color="auto"/>
          <w:lang w:eastAsia="zh-CN"/>
        </w:rPr>
        <w:t>的动态</w:t>
      </w:r>
      <w:r>
        <w:rPr>
          <w:rFonts w:hint="eastAsia" w:ascii="仿宋" w:hAnsi="仿宋" w:eastAsia="仿宋" w:cs="仿宋"/>
          <w:sz w:val="32"/>
          <w:szCs w:val="32"/>
          <w:highlight w:val="none"/>
          <w:u w:val="none" w:color="auto"/>
          <w:lang w:eastAsia="zh-CN"/>
        </w:rPr>
        <w:t>考核</w:t>
      </w:r>
      <w:r>
        <w:rPr>
          <w:rFonts w:hint="eastAsia" w:ascii="仿宋" w:hAnsi="仿宋" w:eastAsia="仿宋" w:cs="仿宋"/>
          <w:sz w:val="32"/>
          <w:szCs w:val="32"/>
          <w:highlight w:val="none"/>
          <w:u w:val="none" w:color="auto"/>
        </w:rPr>
        <w:t>奖励经费</w:t>
      </w:r>
      <w:r>
        <w:rPr>
          <w:rFonts w:hint="eastAsia" w:ascii="仿宋" w:hAnsi="仿宋" w:eastAsia="仿宋" w:cs="仿宋"/>
          <w:sz w:val="32"/>
          <w:szCs w:val="32"/>
          <w:highlight w:val="none"/>
          <w:u w:val="none" w:color="auto"/>
          <w:lang w:eastAsia="zh-CN"/>
        </w:rPr>
        <w:t>主要</w:t>
      </w:r>
      <w:r>
        <w:rPr>
          <w:rFonts w:hint="eastAsia" w:ascii="仿宋" w:hAnsi="仿宋" w:eastAsia="仿宋" w:cs="仿宋"/>
          <w:sz w:val="32"/>
          <w:szCs w:val="32"/>
          <w:highlight w:val="none"/>
          <w:u w:val="none" w:color="auto"/>
        </w:rPr>
        <w:t>用于本单位的科研创新活动。财政支持资金产生的科技成果</w:t>
      </w:r>
      <w:r>
        <w:rPr>
          <w:rFonts w:hint="default" w:ascii="仿宋" w:hAnsi="仿宋" w:eastAsia="仿宋" w:cs="仿宋"/>
          <w:sz w:val="32"/>
          <w:szCs w:val="32"/>
          <w:highlight w:val="none"/>
          <w:u w:val="none" w:color="auto"/>
        </w:rPr>
        <w:t>及收益</w:t>
      </w:r>
      <w:r>
        <w:rPr>
          <w:rFonts w:hint="eastAsia" w:ascii="仿宋" w:hAnsi="仿宋" w:eastAsia="仿宋" w:cs="仿宋"/>
          <w:sz w:val="32"/>
          <w:szCs w:val="32"/>
          <w:highlight w:val="none"/>
          <w:u w:val="none" w:color="auto"/>
        </w:rPr>
        <w:t>，除涉及国家安全、国家利益和重大社会公共利益外，由新型研发机构依法取得</w:t>
      </w:r>
      <w:r>
        <w:rPr>
          <w:rFonts w:hint="eastAsia" w:ascii="仿宋" w:hAnsi="仿宋" w:eastAsia="仿宋" w:cs="仿宋"/>
          <w:sz w:val="32"/>
          <w:szCs w:val="32"/>
          <w:highlight w:val="none"/>
          <w:u w:val="none" w:color="auto"/>
          <w:lang w:eastAsia="zh-CN"/>
        </w:rPr>
        <w:t>，</w:t>
      </w:r>
      <w:r>
        <w:rPr>
          <w:rFonts w:hint="default" w:ascii="仿宋" w:hAnsi="仿宋" w:eastAsia="仿宋" w:cs="仿宋"/>
          <w:sz w:val="32"/>
          <w:szCs w:val="32"/>
          <w:highlight w:val="none"/>
          <w:u w:val="none" w:color="auto"/>
          <w:lang w:eastAsia="zh-CN"/>
        </w:rPr>
        <w:t>可自主用于自身发展建设，</w:t>
      </w:r>
      <w:r>
        <w:rPr>
          <w:rFonts w:hint="eastAsia" w:ascii="仿宋" w:hAnsi="仿宋" w:eastAsia="仿宋" w:cs="仿宋"/>
          <w:sz w:val="32"/>
          <w:szCs w:val="32"/>
          <w:highlight w:val="none"/>
          <w:u w:val="none" w:color="auto"/>
          <w:lang w:eastAsia="zh-CN"/>
        </w:rPr>
        <w:t>按协议约定形成的国有资产的管理须符合相关规定</w:t>
      </w:r>
      <w:r>
        <w:rPr>
          <w:rFonts w:hint="eastAsia" w:ascii="仿宋" w:hAnsi="仿宋" w:eastAsia="仿宋" w:cs="仿宋"/>
          <w:sz w:val="32"/>
          <w:szCs w:val="32"/>
          <w:highlight w:val="none"/>
          <w:u w:val="none" w:color="auto"/>
        </w:rPr>
        <w:t>。</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40" w:firstLineChars="200"/>
        <w:jc w:val="both"/>
        <w:textAlignment w:val="auto"/>
        <w:outlineLvl w:val="9"/>
        <w:rPr>
          <w:rFonts w:hint="eastAsia" w:ascii="仿宋" w:hAnsi="仿宋" w:eastAsia="仿宋" w:cs="仿宋"/>
          <w:sz w:val="32"/>
          <w:szCs w:val="32"/>
          <w:highlight w:val="none"/>
          <w:u w:val="none" w:color="auto"/>
          <w:lang w:eastAsia="zh-CN"/>
        </w:rPr>
      </w:pPr>
      <w:r>
        <w:rPr>
          <w:rFonts w:hint="eastAsia" w:ascii="黑体" w:hAnsi="黑体" w:eastAsia="黑体" w:cs="黑体"/>
          <w:color w:val="auto"/>
          <w:kern w:val="0"/>
          <w:sz w:val="32"/>
          <w:szCs w:val="32"/>
          <w:highlight w:val="none"/>
          <w:u w:val="none" w:color="auto"/>
          <w:lang w:val="en-US" w:eastAsia="zh-CN" w:bidi="ar-SA"/>
        </w:rPr>
        <w:t>第</w:t>
      </w:r>
      <w:r>
        <w:rPr>
          <w:rFonts w:hint="default" w:ascii="黑体" w:hAnsi="黑体" w:eastAsia="黑体" w:cs="黑体"/>
          <w:color w:val="auto"/>
          <w:kern w:val="0"/>
          <w:sz w:val="32"/>
          <w:szCs w:val="32"/>
          <w:highlight w:val="none"/>
          <w:u w:val="none" w:color="auto"/>
          <w:lang w:eastAsia="zh-CN" w:bidi="ar-SA"/>
        </w:rPr>
        <w:t>十九</w:t>
      </w:r>
      <w:r>
        <w:rPr>
          <w:rFonts w:hint="eastAsia" w:ascii="黑体" w:hAnsi="黑体" w:eastAsia="黑体" w:cs="黑体"/>
          <w:color w:val="auto"/>
          <w:kern w:val="0"/>
          <w:sz w:val="32"/>
          <w:szCs w:val="32"/>
          <w:highlight w:val="none"/>
          <w:u w:val="none" w:color="auto"/>
          <w:lang w:val="en-US" w:eastAsia="zh-CN" w:bidi="ar-SA"/>
        </w:rPr>
        <w:t>条</w:t>
      </w:r>
      <w:r>
        <w:rPr>
          <w:rFonts w:hint="eastAsia" w:ascii="仿宋" w:hAnsi="仿宋" w:eastAsia="仿宋" w:cs="仿宋"/>
          <w:sz w:val="32"/>
          <w:szCs w:val="32"/>
          <w:highlight w:val="none"/>
          <w:u w:val="none" w:color="auto"/>
        </w:rPr>
        <w:t xml:space="preserve"> </w:t>
      </w:r>
      <w:r>
        <w:rPr>
          <w:rFonts w:hint="eastAsia" w:ascii="仿宋" w:hAnsi="仿宋" w:eastAsia="仿宋" w:cs="仿宋"/>
          <w:sz w:val="32"/>
          <w:szCs w:val="32"/>
          <w:highlight w:val="none"/>
          <w:u w:val="none" w:color="auto"/>
          <w:lang w:val="en-US" w:eastAsia="zh-CN"/>
        </w:rPr>
        <w:t xml:space="preserve"> </w:t>
      </w:r>
      <w:r>
        <w:rPr>
          <w:rFonts w:hint="eastAsia" w:ascii="仿宋" w:hAnsi="仿宋" w:eastAsia="仿宋" w:cs="仿宋"/>
          <w:sz w:val="32"/>
          <w:szCs w:val="32"/>
          <w:highlight w:val="none"/>
          <w:u w:val="none" w:color="auto"/>
        </w:rPr>
        <w:t>申报单位应按照本办法据实提供相关材料。对虚报信息、弄虚作假的，</w:t>
      </w:r>
      <w:r>
        <w:rPr>
          <w:rFonts w:hint="eastAsia" w:ascii="仿宋" w:hAnsi="仿宋" w:eastAsia="仿宋" w:cs="仿宋"/>
          <w:sz w:val="32"/>
          <w:szCs w:val="32"/>
          <w:highlight w:val="none"/>
          <w:u w:val="none" w:color="auto"/>
          <w:lang w:eastAsia="zh-CN"/>
        </w:rPr>
        <w:t>移出市级新型研发机构名单，三</w:t>
      </w:r>
      <w:r>
        <w:rPr>
          <w:rFonts w:hint="eastAsia" w:ascii="仿宋" w:hAnsi="仿宋" w:eastAsia="仿宋" w:cs="仿宋"/>
          <w:sz w:val="32"/>
          <w:szCs w:val="32"/>
          <w:highlight w:val="none"/>
          <w:u w:val="none" w:color="auto"/>
        </w:rPr>
        <w:t>年内不得申请</w:t>
      </w:r>
      <w:r>
        <w:rPr>
          <w:rFonts w:hint="eastAsia" w:ascii="仿宋" w:hAnsi="仿宋" w:eastAsia="仿宋" w:cs="仿宋"/>
          <w:sz w:val="32"/>
          <w:szCs w:val="32"/>
          <w:highlight w:val="none"/>
          <w:u w:val="none" w:color="auto"/>
          <w:lang w:eastAsia="zh-CN"/>
        </w:rPr>
        <w:t>各类科技计划项目</w:t>
      </w:r>
      <w:r>
        <w:rPr>
          <w:rFonts w:hint="eastAsia" w:ascii="仿宋" w:hAnsi="仿宋" w:eastAsia="仿宋" w:cs="仿宋"/>
          <w:sz w:val="32"/>
          <w:szCs w:val="32"/>
          <w:highlight w:val="none"/>
          <w:u w:val="none" w:color="auto"/>
        </w:rPr>
        <w:t>。</w:t>
      </w:r>
      <w:r>
        <w:rPr>
          <w:rFonts w:hint="eastAsia" w:ascii="仿宋" w:hAnsi="仿宋" w:eastAsia="仿宋" w:cs="仿宋"/>
          <w:sz w:val="32"/>
          <w:szCs w:val="32"/>
          <w:highlight w:val="none"/>
          <w:u w:val="none" w:color="auto"/>
          <w:lang w:eastAsia="zh-CN"/>
        </w:rPr>
        <w:t>对提供虚假材料和骗取专项资金的，一经发现，追回财政专项资金，构成犯罪的移交司法部门追究法律责任。</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both"/>
        <w:textAlignment w:val="auto"/>
        <w:outlineLvl w:val="9"/>
        <w:rPr>
          <w:rFonts w:hint="eastAsia" w:ascii="黑体" w:hAnsi="黑体" w:eastAsia="黑体" w:cs="黑体"/>
          <w:b w:val="0"/>
          <w:bCs w:val="0"/>
          <w:sz w:val="32"/>
          <w:szCs w:val="32"/>
          <w:highlight w:val="none"/>
          <w:u w:val="none" w:color="auto"/>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仿宋" w:hAnsi="仿宋" w:eastAsia="仿宋" w:cs="仿宋"/>
          <w:sz w:val="32"/>
          <w:szCs w:val="32"/>
          <w:highlight w:val="none"/>
          <w:u w:val="none" w:color="auto"/>
        </w:rPr>
      </w:pPr>
      <w:r>
        <w:rPr>
          <w:rFonts w:hint="eastAsia" w:ascii="黑体" w:hAnsi="黑体" w:eastAsia="黑体" w:cs="黑体"/>
          <w:b w:val="0"/>
          <w:bCs w:val="0"/>
          <w:sz w:val="32"/>
          <w:szCs w:val="32"/>
          <w:highlight w:val="none"/>
          <w:u w:val="none" w:color="auto"/>
        </w:rPr>
        <w:t>第</w:t>
      </w:r>
      <w:r>
        <w:rPr>
          <w:rFonts w:hint="eastAsia" w:ascii="黑体" w:hAnsi="黑体" w:eastAsia="黑体" w:cs="黑体"/>
          <w:b w:val="0"/>
          <w:bCs w:val="0"/>
          <w:sz w:val="32"/>
          <w:szCs w:val="32"/>
          <w:highlight w:val="none"/>
          <w:u w:val="none" w:color="auto"/>
          <w:lang w:eastAsia="zh-CN"/>
        </w:rPr>
        <w:t>五</w:t>
      </w:r>
      <w:r>
        <w:rPr>
          <w:rFonts w:hint="eastAsia" w:ascii="黑体" w:hAnsi="黑体" w:eastAsia="黑体" w:cs="黑体"/>
          <w:b w:val="0"/>
          <w:bCs w:val="0"/>
          <w:sz w:val="32"/>
          <w:szCs w:val="32"/>
          <w:highlight w:val="none"/>
          <w:u w:val="none" w:color="auto"/>
        </w:rPr>
        <w:t>章  附则</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outlineLvl w:val="9"/>
        <w:rPr>
          <w:rFonts w:hint="eastAsia" w:ascii="黑体" w:hAnsi="黑体" w:eastAsia="黑体" w:cs="黑体"/>
          <w:color w:val="auto"/>
          <w:sz w:val="32"/>
          <w:szCs w:val="32"/>
          <w:highlight w:val="none"/>
          <w:u w:val="none" w:color="auto"/>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outlineLvl w:val="9"/>
        <w:rPr>
          <w:rFonts w:hint="eastAsia" w:ascii="仿宋" w:hAnsi="仿宋" w:eastAsia="仿宋" w:cs="仿宋"/>
          <w:sz w:val="32"/>
          <w:szCs w:val="32"/>
          <w:highlight w:val="none"/>
          <w:u w:val="none" w:color="auto"/>
        </w:rPr>
      </w:pPr>
      <w:r>
        <w:rPr>
          <w:rFonts w:hint="default" w:ascii="黑体" w:hAnsi="黑体" w:eastAsia="黑体" w:cs="黑体"/>
          <w:color w:val="auto"/>
          <w:kern w:val="0"/>
          <w:sz w:val="32"/>
          <w:szCs w:val="32"/>
          <w:highlight w:val="none"/>
          <w:u w:val="none" w:color="auto"/>
          <w:lang w:eastAsia="zh-CN" w:bidi="ar-SA"/>
        </w:rPr>
        <w:t xml:space="preserve">第二十条  </w:t>
      </w:r>
      <w:r>
        <w:rPr>
          <w:rFonts w:hint="eastAsia" w:ascii="仿宋" w:hAnsi="仿宋" w:eastAsia="仿宋" w:cs="仿宋"/>
          <w:sz w:val="32"/>
          <w:szCs w:val="32"/>
          <w:highlight w:val="none"/>
          <w:u w:val="none" w:color="auto"/>
        </w:rPr>
        <w:t>本办法自2021年</w:t>
      </w:r>
      <w:r>
        <w:rPr>
          <w:rFonts w:hint="default" w:ascii="仿宋" w:hAnsi="仿宋" w:eastAsia="仿宋" w:cs="仿宋"/>
          <w:sz w:val="32"/>
          <w:szCs w:val="32"/>
          <w:highlight w:val="none"/>
          <w:u w:val="none" w:color="auto"/>
        </w:rPr>
        <w:t>X</w:t>
      </w:r>
      <w:r>
        <w:rPr>
          <w:rFonts w:hint="eastAsia" w:ascii="仿宋" w:hAnsi="仿宋" w:eastAsia="仿宋" w:cs="仿宋"/>
          <w:sz w:val="32"/>
          <w:szCs w:val="32"/>
          <w:highlight w:val="none"/>
          <w:u w:val="none" w:color="auto"/>
        </w:rPr>
        <w:t>月</w:t>
      </w:r>
      <w:r>
        <w:rPr>
          <w:rFonts w:hint="default" w:ascii="仿宋" w:hAnsi="仿宋" w:eastAsia="仿宋" w:cs="仿宋"/>
          <w:sz w:val="32"/>
          <w:szCs w:val="32"/>
          <w:highlight w:val="none"/>
          <w:u w:val="none" w:color="auto"/>
        </w:rPr>
        <w:t>X</w:t>
      </w:r>
      <w:r>
        <w:rPr>
          <w:rFonts w:hint="eastAsia" w:ascii="仿宋" w:hAnsi="仿宋" w:eastAsia="仿宋" w:cs="仿宋"/>
          <w:sz w:val="32"/>
          <w:szCs w:val="32"/>
          <w:highlight w:val="none"/>
          <w:u w:val="none" w:color="auto"/>
        </w:rPr>
        <w:t>日实施，有效期</w:t>
      </w:r>
      <w:r>
        <w:rPr>
          <w:rFonts w:hint="default" w:ascii="仿宋" w:hAnsi="仿宋" w:eastAsia="仿宋" w:cs="仿宋"/>
          <w:sz w:val="32"/>
          <w:szCs w:val="32"/>
          <w:highlight w:val="none"/>
          <w:u w:val="none" w:color="auto"/>
          <w:lang w:eastAsia="zh-CN"/>
        </w:rPr>
        <w:t>五</w:t>
      </w:r>
      <w:r>
        <w:rPr>
          <w:rFonts w:hint="eastAsia" w:ascii="仿宋" w:hAnsi="仿宋" w:eastAsia="仿宋" w:cs="仿宋"/>
          <w:sz w:val="32"/>
          <w:szCs w:val="32"/>
          <w:highlight w:val="none"/>
          <w:u w:val="none" w:color="auto"/>
        </w:rPr>
        <w:t>年。对本办法实施前引进建设的新型研发机构，按照本办法进行管理，市财政依据共建协议及会议纪要给予资金支持。《郑州市新型研发机构建设管理办法》（郑政办[2019]24号）同时废止。</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right="0"/>
        <w:jc w:val="left"/>
        <w:textAlignment w:val="auto"/>
        <w:outlineLvl w:val="9"/>
        <w:rPr>
          <w:rFonts w:hint="default" w:ascii="仿宋" w:hAnsi="仿宋" w:eastAsia="仿宋" w:cs="仿宋"/>
          <w:sz w:val="32"/>
          <w:szCs w:val="32"/>
          <w:highlight w:val="none"/>
          <w:u w:val="none" w:color="auto"/>
        </w:rPr>
      </w:pPr>
    </w:p>
    <w:sectPr>
      <w:footerReference r:id="rId3" w:type="default"/>
      <w:pgSz w:w="11906" w:h="16838"/>
      <w:pgMar w:top="2098" w:right="1531" w:bottom="1984" w:left="153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altName w:val="方正书宋_GBK"/>
    <w:panose1 w:val="02030600000101010101"/>
    <w:charset w:val="81"/>
    <w:family w:val="auto"/>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18"/>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-227965</wp:posOffset>
              </wp:positionV>
              <wp:extent cx="509905" cy="371475"/>
              <wp:effectExtent l="0" t="0" r="0" b="0"/>
              <wp:wrapNone/>
              <wp:docPr id="1" name="文本框 1"/>
              <wp:cNvGraphicFramePr/>
              <a:graphic xmlns:a="http://schemas.openxmlformats.org/drawingml/2006/main">
                <a:graphicData uri="http://schemas.microsoft.com/office/word/2010/wordprocessingShape">
                  <wps:wsp>
                    <wps:cNvSpPr/>
                    <wps:spPr>
                      <a:xfrm>
                        <a:off x="0" y="0"/>
                        <a:ext cx="509905" cy="371475"/>
                      </a:xfrm>
                      <a:prstGeom prst="rect">
                        <a:avLst/>
                      </a:prstGeom>
                      <a:noFill/>
                      <a:ln>
                        <a:noFill/>
                      </a:ln>
                    </wps:spPr>
                    <wps:txbx>
                      <w:txbxContent>
                        <w:p>
                          <w:pPr>
                            <w:pStyle w:val="3"/>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t>1</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w:t>
                          </w:r>
                        </w:p>
                      </w:txbxContent>
                    </wps:txbx>
                    <wps:bodyPr lIns="0" tIns="0" rIns="0" bIns="0" upright="1"/>
                  </wps:wsp>
                </a:graphicData>
              </a:graphic>
            </wp:anchor>
          </w:drawing>
        </mc:Choice>
        <mc:Fallback>
          <w:pict>
            <v:rect id="文本框 1" o:spid="_x0000_s1026" o:spt="1" style="position:absolute;left:0pt;margin-top:-17.95pt;height:29.25pt;width:40.15pt;mso-position-horizontal:outside;mso-position-horizontal-relative:margin;z-index:251658240;mso-width-relative:page;mso-height-relative:page;" filled="f" stroked="f" coordsize="21600,21600" o:gfxdata="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A0jT6DY&#10;AAAABgEAAA8AAAAAAAAAAQAgAAAAOAAAAGRycy9kb3ducmV2LnhtbFBLAQIUABQAAAAIAIdO4kB0&#10;BranmAEAABkDAAAOAAAAAAAAAAEAIAAAAD0BAABkcnMvZTJvRG9jLnhtbFBLBQYAAAAABgAGAFkB&#10;AABHBQAAAAA=&#10;">
              <v:fill on="f" focussize="0,0"/>
              <v:stroke on="f"/>
              <v:imagedata o:title=""/>
              <o:lock v:ext="edit" aspectratio="f"/>
              <v:textbox inset="0mm,0mm,0mm,0mm">
                <w:txbxContent>
                  <w:p>
                    <w:pPr>
                      <w:pStyle w:val="3"/>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t>1</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w:t>
                    </w:r>
                  </w:p>
                </w:txbxContent>
              </v:textbox>
            </v:rect>
          </w:pict>
        </mc:Fallback>
      </mc:AlternateContent>
    </w:r>
  </w:p>
  <w:p>
    <w:pPr>
      <w:pStyle w:val="3"/>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D6363"/>
    <w:rsid w:val="06FC3513"/>
    <w:rsid w:val="075504B6"/>
    <w:rsid w:val="0DBFFDC6"/>
    <w:rsid w:val="125F6C03"/>
    <w:rsid w:val="130F2A32"/>
    <w:rsid w:val="151A3F61"/>
    <w:rsid w:val="155F0598"/>
    <w:rsid w:val="18B8447B"/>
    <w:rsid w:val="19234B5D"/>
    <w:rsid w:val="1DFF215E"/>
    <w:rsid w:val="1F882B97"/>
    <w:rsid w:val="20E2721A"/>
    <w:rsid w:val="21C80723"/>
    <w:rsid w:val="222F3FF4"/>
    <w:rsid w:val="24E245CC"/>
    <w:rsid w:val="25FF54B4"/>
    <w:rsid w:val="27D1525E"/>
    <w:rsid w:val="27F629F7"/>
    <w:rsid w:val="28FF86EE"/>
    <w:rsid w:val="2B6C6F68"/>
    <w:rsid w:val="2BEFAA83"/>
    <w:rsid w:val="2CED578D"/>
    <w:rsid w:val="2D636FFB"/>
    <w:rsid w:val="2D8238C1"/>
    <w:rsid w:val="308E08F1"/>
    <w:rsid w:val="33C874D3"/>
    <w:rsid w:val="353E2D50"/>
    <w:rsid w:val="36F4B6D1"/>
    <w:rsid w:val="37B44403"/>
    <w:rsid w:val="39102E60"/>
    <w:rsid w:val="3BF065EF"/>
    <w:rsid w:val="3BF7508D"/>
    <w:rsid w:val="3C484A00"/>
    <w:rsid w:val="3C836A1B"/>
    <w:rsid w:val="3D722673"/>
    <w:rsid w:val="3DFF9B53"/>
    <w:rsid w:val="3F8C3C24"/>
    <w:rsid w:val="3FD51133"/>
    <w:rsid w:val="3FEFD4EE"/>
    <w:rsid w:val="3FFF8F55"/>
    <w:rsid w:val="414E61D4"/>
    <w:rsid w:val="4364386E"/>
    <w:rsid w:val="44D15A2D"/>
    <w:rsid w:val="44F62C51"/>
    <w:rsid w:val="45157597"/>
    <w:rsid w:val="49997A9B"/>
    <w:rsid w:val="4AF365A3"/>
    <w:rsid w:val="4CFE2984"/>
    <w:rsid w:val="4DDF9BC1"/>
    <w:rsid w:val="4EB04065"/>
    <w:rsid w:val="50C060ED"/>
    <w:rsid w:val="52764111"/>
    <w:rsid w:val="52973919"/>
    <w:rsid w:val="52BFC098"/>
    <w:rsid w:val="53FF6A8A"/>
    <w:rsid w:val="54DE1A2D"/>
    <w:rsid w:val="577F58CD"/>
    <w:rsid w:val="58D00692"/>
    <w:rsid w:val="58EB002B"/>
    <w:rsid w:val="595F6B56"/>
    <w:rsid w:val="5A325C1B"/>
    <w:rsid w:val="5ACB489F"/>
    <w:rsid w:val="5B7040F2"/>
    <w:rsid w:val="5BABEB80"/>
    <w:rsid w:val="5C7F511C"/>
    <w:rsid w:val="5CCB6C78"/>
    <w:rsid w:val="5CD44664"/>
    <w:rsid w:val="5CF5C04E"/>
    <w:rsid w:val="5DAFC93E"/>
    <w:rsid w:val="5DB1DD39"/>
    <w:rsid w:val="5DDE3BF8"/>
    <w:rsid w:val="5E08E5CB"/>
    <w:rsid w:val="5FFF2116"/>
    <w:rsid w:val="615B3D07"/>
    <w:rsid w:val="61FE33D8"/>
    <w:rsid w:val="62B66307"/>
    <w:rsid w:val="62FAADD3"/>
    <w:rsid w:val="63D724F6"/>
    <w:rsid w:val="65AF0AA8"/>
    <w:rsid w:val="65C7746D"/>
    <w:rsid w:val="6631E4F6"/>
    <w:rsid w:val="677F7ECA"/>
    <w:rsid w:val="67FF5F4D"/>
    <w:rsid w:val="68207759"/>
    <w:rsid w:val="6A4B1A72"/>
    <w:rsid w:val="6A5FF62F"/>
    <w:rsid w:val="6ABF61DC"/>
    <w:rsid w:val="6BDF930E"/>
    <w:rsid w:val="6CDC99DE"/>
    <w:rsid w:val="6D7A7A4B"/>
    <w:rsid w:val="6D7FFEBA"/>
    <w:rsid w:val="6E03061B"/>
    <w:rsid w:val="6EFEA90B"/>
    <w:rsid w:val="6F93FFB4"/>
    <w:rsid w:val="6FEA7F2E"/>
    <w:rsid w:val="6FFF14A4"/>
    <w:rsid w:val="6FFF7966"/>
    <w:rsid w:val="70282403"/>
    <w:rsid w:val="72CF6F48"/>
    <w:rsid w:val="74FD71D7"/>
    <w:rsid w:val="75F50C57"/>
    <w:rsid w:val="76BD160D"/>
    <w:rsid w:val="76DCFE1C"/>
    <w:rsid w:val="76DDCA3C"/>
    <w:rsid w:val="76FB9463"/>
    <w:rsid w:val="776F0F19"/>
    <w:rsid w:val="77AF41A8"/>
    <w:rsid w:val="77B5116D"/>
    <w:rsid w:val="77BD486F"/>
    <w:rsid w:val="77BE3C28"/>
    <w:rsid w:val="77FB3ABF"/>
    <w:rsid w:val="797BFB7B"/>
    <w:rsid w:val="79DDF5A3"/>
    <w:rsid w:val="7ABD57C3"/>
    <w:rsid w:val="7AC2BC3E"/>
    <w:rsid w:val="7B778C80"/>
    <w:rsid w:val="7BDEAE26"/>
    <w:rsid w:val="7C7F19C1"/>
    <w:rsid w:val="7C8645AA"/>
    <w:rsid w:val="7CBBCD60"/>
    <w:rsid w:val="7CEB9BD1"/>
    <w:rsid w:val="7CEF11F1"/>
    <w:rsid w:val="7CF36940"/>
    <w:rsid w:val="7D77EC52"/>
    <w:rsid w:val="7DDD7810"/>
    <w:rsid w:val="7DEF5295"/>
    <w:rsid w:val="7EBE0068"/>
    <w:rsid w:val="7EBF0513"/>
    <w:rsid w:val="7EDF26BF"/>
    <w:rsid w:val="7EFF9EFA"/>
    <w:rsid w:val="7EFFB887"/>
    <w:rsid w:val="7EFFCF6A"/>
    <w:rsid w:val="7F78172B"/>
    <w:rsid w:val="7F979437"/>
    <w:rsid w:val="7F996F96"/>
    <w:rsid w:val="7F9FD84C"/>
    <w:rsid w:val="7FB92E27"/>
    <w:rsid w:val="7FD09C3D"/>
    <w:rsid w:val="7FD728EE"/>
    <w:rsid w:val="7FEDE026"/>
    <w:rsid w:val="7FFD3ABD"/>
    <w:rsid w:val="7FFD51E2"/>
    <w:rsid w:val="7FFE2568"/>
    <w:rsid w:val="7FFED85A"/>
    <w:rsid w:val="7FFF989F"/>
    <w:rsid w:val="7FFFD881"/>
    <w:rsid w:val="8CDF8486"/>
    <w:rsid w:val="937D9054"/>
    <w:rsid w:val="977EF209"/>
    <w:rsid w:val="9CB39000"/>
    <w:rsid w:val="9D5DA00B"/>
    <w:rsid w:val="9EBFC7FC"/>
    <w:rsid w:val="9F5A9CC9"/>
    <w:rsid w:val="9FFE5FB3"/>
    <w:rsid w:val="A55F7967"/>
    <w:rsid w:val="A6DA695D"/>
    <w:rsid w:val="AB7FA937"/>
    <w:rsid w:val="AEF979E4"/>
    <w:rsid w:val="B1358FB6"/>
    <w:rsid w:val="B2694FEE"/>
    <w:rsid w:val="B61F5E1A"/>
    <w:rsid w:val="B7FF27A8"/>
    <w:rsid w:val="BB74EB2C"/>
    <w:rsid w:val="BBFF1D68"/>
    <w:rsid w:val="BEDE2BDF"/>
    <w:rsid w:val="BEF78A4A"/>
    <w:rsid w:val="BF255204"/>
    <w:rsid w:val="BF3E6E81"/>
    <w:rsid w:val="BF67641E"/>
    <w:rsid w:val="BF7AB9E8"/>
    <w:rsid w:val="BFFC188C"/>
    <w:rsid w:val="BFFFF061"/>
    <w:rsid w:val="C0FA2CFF"/>
    <w:rsid w:val="CB7EB15F"/>
    <w:rsid w:val="CBFFDEBD"/>
    <w:rsid w:val="CEFB0806"/>
    <w:rsid w:val="D7F77CD9"/>
    <w:rsid w:val="DA0E5987"/>
    <w:rsid w:val="DBBD0BA6"/>
    <w:rsid w:val="DBFF51EB"/>
    <w:rsid w:val="DDAF7F9E"/>
    <w:rsid w:val="DEFFE884"/>
    <w:rsid w:val="DFBF861F"/>
    <w:rsid w:val="DFBFFD7C"/>
    <w:rsid w:val="DFF7AF1F"/>
    <w:rsid w:val="E175DFE3"/>
    <w:rsid w:val="E7FFDC41"/>
    <w:rsid w:val="E9B3F773"/>
    <w:rsid w:val="EC7DB0A8"/>
    <w:rsid w:val="EF6D905C"/>
    <w:rsid w:val="EFFB03A7"/>
    <w:rsid w:val="EFFF32E6"/>
    <w:rsid w:val="F27B2030"/>
    <w:rsid w:val="F3DFFACC"/>
    <w:rsid w:val="F3E522A6"/>
    <w:rsid w:val="F57D428F"/>
    <w:rsid w:val="F6EBF349"/>
    <w:rsid w:val="F7BFE8BC"/>
    <w:rsid w:val="F92FE334"/>
    <w:rsid w:val="FB9D47B9"/>
    <w:rsid w:val="FBB6A938"/>
    <w:rsid w:val="FBE33519"/>
    <w:rsid w:val="FBFD3CCF"/>
    <w:rsid w:val="FC5F6A93"/>
    <w:rsid w:val="FDDD6995"/>
    <w:rsid w:val="FE47407B"/>
    <w:rsid w:val="FEBEE140"/>
    <w:rsid w:val="FEF3FEDF"/>
    <w:rsid w:val="FEF9896F"/>
    <w:rsid w:val="FEFEF24B"/>
    <w:rsid w:val="FEFF226E"/>
    <w:rsid w:val="FF576F69"/>
    <w:rsid w:val="FF57EB07"/>
    <w:rsid w:val="FF5F5718"/>
    <w:rsid w:val="FF72B03F"/>
    <w:rsid w:val="FF87BC24"/>
    <w:rsid w:val="FFB6CD0A"/>
    <w:rsid w:val="FFB7175C"/>
    <w:rsid w:val="FFDCE0B4"/>
    <w:rsid w:val="FFDF6FC8"/>
    <w:rsid w:val="FFEB1996"/>
    <w:rsid w:val="FFFAF585"/>
    <w:rsid w:val="FFFB2497"/>
    <w:rsid w:val="FFFB65AC"/>
    <w:rsid w:val="FFFBF4AF"/>
    <w:rsid w:val="FFFD1B9B"/>
    <w:rsid w:val="FFFF6C7D"/>
    <w:rsid w:val="FFFFA7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rPr>
  </w:style>
  <w:style w:type="character" w:styleId="9">
    <w:name w:val="FollowedHyperlink"/>
    <w:basedOn w:val="8"/>
    <w:qFormat/>
    <w:uiPriority w:val="0"/>
    <w:rPr>
      <w:color w:val="444444"/>
      <w:sz w:val="18"/>
      <w:szCs w:val="18"/>
      <w:u w:val="none"/>
    </w:rPr>
  </w:style>
  <w:style w:type="character" w:styleId="10">
    <w:name w:val="Hyperlink"/>
    <w:basedOn w:val="8"/>
    <w:qFormat/>
    <w:uiPriority w:val="0"/>
    <w:rPr>
      <w:color w:val="444444"/>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2014-11-13T12:08:00Z</dcterms:created>
  <dc:creator>Administrator</dc:creator>
  <cp:lastModifiedBy>greatwall</cp:lastModifiedBy>
  <cp:lastPrinted>2021-02-27T01:39:00Z</cp:lastPrinted>
  <dcterms:modified xsi:type="dcterms:W3CDTF">2021-02-26T18:41:19Z</dcterms:modified>
  <dc:title>郑州市新型研发机构建设管理办法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