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20" w:lineRule="exact"/>
        <w:jc w:val="center"/>
        <w:rPr>
          <w:rStyle w:val="10"/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Style w:val="10"/>
          <w:rFonts w:hint="eastAsia" w:ascii="宋体" w:hAnsi="宋体" w:eastAsia="宋体" w:cs="宋体"/>
          <w:b/>
          <w:bCs/>
          <w:sz w:val="44"/>
          <w:szCs w:val="44"/>
        </w:rPr>
        <w:t>本次检验项目</w:t>
      </w:r>
    </w:p>
    <w:p>
      <w:pPr>
        <w:spacing w:line="520" w:lineRule="exact"/>
        <w:jc w:val="center"/>
        <w:rPr>
          <w:rStyle w:val="10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bookmarkStart w:id="0" w:name="_GoBack"/>
      <w:bookmarkEnd w:id="0"/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畜禽肉及副产品</w:t>
      </w:r>
    </w:p>
    <w:p>
      <w:pPr>
        <w:numPr>
          <w:ilvl w:val="0"/>
          <w:numId w:val="0"/>
        </w:numPr>
        <w:spacing w:line="52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pStyle w:val="13"/>
        <w:overflowPunct w:val="0"/>
        <w:topLinePunct/>
        <w:spacing w:line="360" w:lineRule="exact"/>
        <w:ind w:firstLine="64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theme="minorBidi"/>
          <w:sz w:val="32"/>
          <w:szCs w:val="32"/>
        </w:rPr>
        <w:t>GB2762-2017、农业部公告第 235 号、整顿办函〔2010〕50 号</w:t>
      </w:r>
      <w:r>
        <w:rPr>
          <w:rFonts w:hint="eastAsia" w:ascii="仿宋_GB2312" w:hAnsi="宋体" w:eastAsia="仿宋_GB2312" w:cstheme="minorBidi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theme="minorBidi"/>
          <w:sz w:val="32"/>
          <w:szCs w:val="32"/>
        </w:rPr>
        <w:t>农业部公告第235号</w:t>
      </w:r>
      <w:r>
        <w:rPr>
          <w:rFonts w:hint="eastAsia" w:ascii="仿宋_GB2312" w:hAnsi="宋体" w:eastAsia="仿宋_GB2312" w:cstheme="minorBidi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农业部公告第 2292 号、GB2762-2017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2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numPr>
          <w:ilvl w:val="0"/>
          <w:numId w:val="3"/>
        </w:num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猪肉抽检项目包含：铅（以Pb计）、总汞（以Hg计）、总砷（以As计）、沙丁胺醇、莱克多巴胺、氯霉素。</w:t>
      </w:r>
    </w:p>
    <w:p>
      <w:pPr>
        <w:numPr>
          <w:ilvl w:val="0"/>
          <w:numId w:val="3"/>
        </w:num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牛肉抽检项目包含：铅（以Pb计）、镉（以Cd计）、总汞（以Hg计）、总砷（以As计）、克伦特罗、沙丁胺醇、氯霉素。</w:t>
      </w:r>
    </w:p>
    <w:p>
      <w:pPr>
        <w:numPr>
          <w:ilvl w:val="0"/>
          <w:numId w:val="3"/>
        </w:num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羊肉抽检项目包含：铅（以Pb计）、镉（以Cd计）、总汞（以Hg计）、总砷（以As计）、克伦特罗、沙丁胺醇、氯霉素。</w:t>
      </w:r>
    </w:p>
    <w:p>
      <w:pPr>
        <w:numPr>
          <w:ilvl w:val="0"/>
          <w:numId w:val="3"/>
        </w:num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其他肉类抽检项目包含：铅（以Pb计）、镉（以Cd计）、总汞（以Hg计）、总砷（以As计）、克伦特罗、沙丁胺醇、氯霉素。</w:t>
      </w:r>
    </w:p>
    <w:p>
      <w:pPr>
        <w:numPr>
          <w:ilvl w:val="0"/>
          <w:numId w:val="3"/>
        </w:num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鸡肉抽检项目包含：铅（以Pb计）、镉（以Cd计）、总汞（以Hg计）、总砷（以As计）、克伦特罗、沙丁胺醇、氯霉素。</w:t>
      </w:r>
    </w:p>
    <w:p>
      <w:pPr>
        <w:numPr>
          <w:ilvl w:val="0"/>
          <w:numId w:val="3"/>
        </w:num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鸭肉抽检项目包含：克伦特罗、沙丁胺醇、氯霉素。</w:t>
      </w:r>
    </w:p>
    <w:p>
      <w:pPr>
        <w:numPr>
          <w:ilvl w:val="0"/>
          <w:numId w:val="3"/>
        </w:num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其他禽肉抽检项目包含：铅（以Pb计）、镉（以Cd计）、总汞（以Hg计）、总砷（以As计）、克伦特罗、沙丁胺醇、氯霉素。</w:t>
      </w:r>
    </w:p>
    <w:p>
      <w:pPr>
        <w:numPr>
          <w:ilvl w:val="0"/>
          <w:numId w:val="3"/>
        </w:num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猪肝抽检项目包含：克伦特罗、沙丁胺醇、莱克多巴胺。</w:t>
      </w:r>
    </w:p>
    <w:p>
      <w:pPr>
        <w:numPr>
          <w:ilvl w:val="0"/>
          <w:numId w:val="3"/>
        </w:num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其他畜副产品抽检项目包含：克伦特罗、沙丁胺醇、莱克多巴胺。</w:t>
      </w:r>
    </w:p>
    <w:p>
      <w:pPr>
        <w:numPr>
          <w:ilvl w:val="0"/>
          <w:numId w:val="3"/>
        </w:num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鸡肝抽检项目包含：铅（以Pb计）、氯霉素、氧氟沙星。</w:t>
      </w:r>
    </w:p>
    <w:p>
      <w:pPr>
        <w:numPr>
          <w:ilvl w:val="0"/>
          <w:numId w:val="3"/>
        </w:num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其他禽副产品抽检项目包含：铅（以Pb计）、氯霉素、氧氟沙星、诺氟沙星。</w:t>
      </w:r>
    </w:p>
    <w:p>
      <w:pPr>
        <w:numPr>
          <w:ilvl w:val="0"/>
          <w:numId w:val="0"/>
        </w:numPr>
        <w:spacing w:line="5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二、水产品</w:t>
      </w:r>
    </w:p>
    <w:p>
      <w:pPr>
        <w:spacing w:line="52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GB2733-2015、农业部公告第 235 号、农业部公告第 2292 号、GB2762-2017。</w:t>
      </w:r>
    </w:p>
    <w:p>
      <w:pPr>
        <w:numPr>
          <w:ilvl w:val="0"/>
          <w:numId w:val="0"/>
        </w:numPr>
        <w:spacing w:line="52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widowControl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1、淡水鱼抽检项目包含：挥发性盐基氮、孔雀石绿、氯霉素、诺氟沙星。</w:t>
      </w:r>
    </w:p>
    <w:p>
      <w:pPr>
        <w:widowControl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2、淡水虾抽检项目包含：挥发性盐基氮、铅（以Pb计）、氯霉素、诺氟沙星。</w:t>
      </w:r>
    </w:p>
    <w:p>
      <w:pPr>
        <w:widowControl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3、贝类抽检项目包含：挥发性盐基氮、孔雀石绿、氯霉素、甲硝唑。</w:t>
      </w:r>
    </w:p>
    <w:p>
      <w:pPr>
        <w:widowControl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4、其它水产品抽检项目包含：挥发性盐基氮、孔雀石绿、氯霉素、甲硝唑。</w:t>
      </w:r>
    </w:p>
    <w:p>
      <w:pPr>
        <w:spacing w:line="52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三、蔬菜</w:t>
      </w:r>
    </w:p>
    <w:p>
      <w:pPr>
        <w:spacing w:line="52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GB2762-2017、GB22556-2008、国家食品药品监督管理总局 农业部 国家卫生和计划生育委员会公告（2015年第11号）、GB2762-2017、GB2763-2016、GB2763-2014。</w:t>
      </w:r>
    </w:p>
    <w:p>
      <w:pPr>
        <w:numPr>
          <w:ilvl w:val="0"/>
          <w:numId w:val="0"/>
        </w:numPr>
        <w:spacing w:line="52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1、豆芽抽检项目包含：铅（以Pb计）、亚硫酸盐（以SO2计）、6-苄基腺嘌呤（6-BA）、4-氯苯氧乙酸钠。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2、鲜食用菌抽检项目包含：二氧化硫残留量、腐霉利、乐果。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3、韭菜抽检项目包含：毒死蜱、氧乐果、氯氟氰菊酯和高效氯氟氰菊酯、甲胺磷、腐霉利、多菌灵、克百威、甲胺磷。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4、结球甘蓝抽检项目包含：克百威、氧乐果、甲萘威。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5、花椰菜抽检项目包含：克百威、氧乐果、甲萘威。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6、菠菜抽检项目包含：毒死蜱、氧乐果、对硫磷、克百威、阿维菌素。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7、芹菜抽检项目包含：毒死蜱、克百威、氧乐果、甲拌磷、阿维菌素、甲胺磷、二甲戊灵、氯氟氰菊酯和高效氯氟氰菊酯。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8、普通白菜（小白菜、小油菜、青菜）抽检项目包含：毒死蜱、克百威、氧乐果、阿维菌素、甲基异柳磷、啶虫脒、氟虫腈、甲胺磷、甲基对硫磷。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9、茄子抽检项目包含：氯氰菊酯和高效氯氰菊酯、维菌素、毒死蜱、甲氨基阿维菌素苯甲酸盐、氧乐果、苯醚甲环唑。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10、辣椒抽检项目包含：克百威、氧乐果、甲胺磷。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11、番茄抽检项目包含：克百威、氧乐果、甲胺磷。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12、黄瓜抽检项目包含：克百威、氧乐果、甲胺磷。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13、豇豆抽检项目包含：克百威、氧乐果、甲胺磷。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14、菜豆抽检项目包含：克百威、氧乐果、甲胺磷。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15、马铃薯抽检项目包含：克百威、氧乐果、甲胺磷。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16、姜抽检项目包含：总汞（以Hg计）、克百威、辛硫磷。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17、油麦菜抽检项目包含：克百威、氧乐果、甲胺磷。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18、大葱抽检项目包含：克百威、氧乐果、甲胺磷。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19、山药抽检项目包含：总汞（以Hg计）、克百威、辛硫磷。</w:t>
      </w:r>
    </w:p>
    <w:p>
      <w:pPr>
        <w:spacing w:line="52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四、水果</w:t>
      </w:r>
    </w:p>
    <w:p>
      <w:pPr>
        <w:spacing w:line="520" w:lineRule="exact"/>
        <w:ind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GB2762-2017、GB2763-2016</w:t>
      </w:r>
    </w:p>
    <w:p>
      <w:pPr>
        <w:numPr>
          <w:ilvl w:val="0"/>
          <w:numId w:val="0"/>
        </w:numPr>
        <w:spacing w:line="52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1、苹果、梨、桃、荔枝、龙眼、柑橘等抽检项目包含：镉（以Cd计）、氧乐果、克百威、甲基异柳磷。</w:t>
      </w:r>
    </w:p>
    <w:p>
      <w:pPr>
        <w:spacing w:line="52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五、鲜蛋</w:t>
      </w:r>
    </w:p>
    <w:p>
      <w:pPr>
        <w:spacing w:line="520" w:lineRule="exact"/>
        <w:ind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GB2749-2015、GB2762-2017、农业部公告第2292号、农业部公告第235号</w:t>
      </w:r>
    </w:p>
    <w:p>
      <w:pPr>
        <w:numPr>
          <w:ilvl w:val="0"/>
          <w:numId w:val="0"/>
        </w:numPr>
        <w:spacing w:line="52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1、鲜蛋抽检项目包含：总汞（以Hg计）、氧氟沙星、氯霉素。</w:t>
      </w:r>
    </w:p>
    <w:p>
      <w:pPr>
        <w:spacing w:line="52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六、豆类</w:t>
      </w:r>
    </w:p>
    <w:p>
      <w:pPr>
        <w:spacing w:line="520" w:lineRule="exact"/>
        <w:ind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GB2762-2017、GB2763-2016</w:t>
      </w:r>
    </w:p>
    <w:p>
      <w:pPr>
        <w:numPr>
          <w:ilvl w:val="0"/>
          <w:numId w:val="0"/>
        </w:numPr>
        <w:spacing w:line="52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1、黄豆、绿豆、红豆(赤豆)、蚕豆、小扁豆、豌豆等抽检项目包含：铅（以Pb计）、铬（以Cr计）、多菌灵、甲拌磷、氧乐果、克百威。</w:t>
      </w:r>
    </w:p>
    <w:p>
      <w:pPr>
        <w:spacing w:line="52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七、生干坚果与籽类食品</w:t>
      </w:r>
    </w:p>
    <w:p>
      <w:pPr>
        <w:spacing w:line="520" w:lineRule="exact"/>
        <w:ind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GB19300-2014、GB2762-2017、GB2760-2014、GB2761-2017</w:t>
      </w:r>
    </w:p>
    <w:p>
      <w:pPr>
        <w:numPr>
          <w:ilvl w:val="0"/>
          <w:numId w:val="0"/>
        </w:numPr>
        <w:spacing w:line="52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1、生干坚果抽检项目包含：酸价（以脂肪计）、过氧化值（以脂肪计）、铅（以Pb计）、二氧化硫残留量。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2、生干籽类抽检项目包含：酸价（以脂肪计）、过氧化值（以脂肪计）、铅（以Pb计）、镉（以Cd计）、黄曲霉毒素B1、二氧化硫残留量。</w:t>
      </w:r>
    </w:p>
    <w:p>
      <w:pPr>
        <w:widowControl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widowControl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FD1B0"/>
    <w:multiLevelType w:val="singleLevel"/>
    <w:tmpl w:val="800FD1B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4D24F53"/>
    <w:multiLevelType w:val="singleLevel"/>
    <w:tmpl w:val="B4D24F5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676D774"/>
    <w:multiLevelType w:val="singleLevel"/>
    <w:tmpl w:val="3676D7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E7"/>
    <w:rsid w:val="000C3EBA"/>
    <w:rsid w:val="000D3B86"/>
    <w:rsid w:val="00110FE7"/>
    <w:rsid w:val="00120132"/>
    <w:rsid w:val="00127E53"/>
    <w:rsid w:val="00156901"/>
    <w:rsid w:val="00180B2E"/>
    <w:rsid w:val="001F03E3"/>
    <w:rsid w:val="00204E0D"/>
    <w:rsid w:val="0027244C"/>
    <w:rsid w:val="002E1814"/>
    <w:rsid w:val="002E631D"/>
    <w:rsid w:val="002F37B5"/>
    <w:rsid w:val="00303426"/>
    <w:rsid w:val="003223EB"/>
    <w:rsid w:val="003534A5"/>
    <w:rsid w:val="003A0904"/>
    <w:rsid w:val="003F263F"/>
    <w:rsid w:val="004240AF"/>
    <w:rsid w:val="00444E94"/>
    <w:rsid w:val="004A4780"/>
    <w:rsid w:val="004B0A5F"/>
    <w:rsid w:val="00572F27"/>
    <w:rsid w:val="005A2849"/>
    <w:rsid w:val="005E5537"/>
    <w:rsid w:val="00604385"/>
    <w:rsid w:val="0062464A"/>
    <w:rsid w:val="00635ADC"/>
    <w:rsid w:val="00685434"/>
    <w:rsid w:val="00693CC6"/>
    <w:rsid w:val="00710538"/>
    <w:rsid w:val="00715E0F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8B4016"/>
    <w:rsid w:val="009073AC"/>
    <w:rsid w:val="0094789A"/>
    <w:rsid w:val="009519CC"/>
    <w:rsid w:val="009B36D4"/>
    <w:rsid w:val="009E225C"/>
    <w:rsid w:val="009E59D3"/>
    <w:rsid w:val="009F727B"/>
    <w:rsid w:val="00A22314"/>
    <w:rsid w:val="00A3697B"/>
    <w:rsid w:val="00A64802"/>
    <w:rsid w:val="00B1184E"/>
    <w:rsid w:val="00B15B0C"/>
    <w:rsid w:val="00B56589"/>
    <w:rsid w:val="00B76447"/>
    <w:rsid w:val="00C04CA2"/>
    <w:rsid w:val="00C50C26"/>
    <w:rsid w:val="00C56738"/>
    <w:rsid w:val="00CC55C0"/>
    <w:rsid w:val="00D16B85"/>
    <w:rsid w:val="00D35890"/>
    <w:rsid w:val="00D37A41"/>
    <w:rsid w:val="00D553DA"/>
    <w:rsid w:val="00D80402"/>
    <w:rsid w:val="00DC6233"/>
    <w:rsid w:val="00DD413F"/>
    <w:rsid w:val="00DE63C2"/>
    <w:rsid w:val="00DF543D"/>
    <w:rsid w:val="00E405D3"/>
    <w:rsid w:val="00E805E9"/>
    <w:rsid w:val="00E806B3"/>
    <w:rsid w:val="00EB234F"/>
    <w:rsid w:val="00ED0CE2"/>
    <w:rsid w:val="00EF7E1B"/>
    <w:rsid w:val="00F66423"/>
    <w:rsid w:val="00F91B1F"/>
    <w:rsid w:val="00FC224D"/>
    <w:rsid w:val="00FF0232"/>
    <w:rsid w:val="00FF476D"/>
    <w:rsid w:val="01371443"/>
    <w:rsid w:val="01F15F5C"/>
    <w:rsid w:val="02390BAD"/>
    <w:rsid w:val="0250784A"/>
    <w:rsid w:val="025A04D7"/>
    <w:rsid w:val="028467E1"/>
    <w:rsid w:val="02EC0A29"/>
    <w:rsid w:val="02FC1328"/>
    <w:rsid w:val="0323552C"/>
    <w:rsid w:val="03B92D06"/>
    <w:rsid w:val="046E22B2"/>
    <w:rsid w:val="04FA055C"/>
    <w:rsid w:val="053B100B"/>
    <w:rsid w:val="059A3170"/>
    <w:rsid w:val="05AE1CBB"/>
    <w:rsid w:val="07641E57"/>
    <w:rsid w:val="07673291"/>
    <w:rsid w:val="07A378F5"/>
    <w:rsid w:val="07BF6F02"/>
    <w:rsid w:val="07D56FB5"/>
    <w:rsid w:val="082D2635"/>
    <w:rsid w:val="08463511"/>
    <w:rsid w:val="08593E9F"/>
    <w:rsid w:val="08AE37B8"/>
    <w:rsid w:val="08E3527B"/>
    <w:rsid w:val="09A716A7"/>
    <w:rsid w:val="09BF54DB"/>
    <w:rsid w:val="0A6734FD"/>
    <w:rsid w:val="0AC3354B"/>
    <w:rsid w:val="0BA6779B"/>
    <w:rsid w:val="0C3559F4"/>
    <w:rsid w:val="0C3F11CA"/>
    <w:rsid w:val="0C7A27AE"/>
    <w:rsid w:val="0C89398A"/>
    <w:rsid w:val="0C9A6933"/>
    <w:rsid w:val="0CCF03B9"/>
    <w:rsid w:val="0ED57A26"/>
    <w:rsid w:val="0F0547EF"/>
    <w:rsid w:val="0F6B6241"/>
    <w:rsid w:val="0F8F1C76"/>
    <w:rsid w:val="0FCD66FA"/>
    <w:rsid w:val="0FD92A07"/>
    <w:rsid w:val="0FEE4962"/>
    <w:rsid w:val="108B1E9F"/>
    <w:rsid w:val="10A72952"/>
    <w:rsid w:val="10D34145"/>
    <w:rsid w:val="11473209"/>
    <w:rsid w:val="127D7C3A"/>
    <w:rsid w:val="12D90E9F"/>
    <w:rsid w:val="133257D7"/>
    <w:rsid w:val="13B9435E"/>
    <w:rsid w:val="13ED2A9B"/>
    <w:rsid w:val="14175993"/>
    <w:rsid w:val="144C5E11"/>
    <w:rsid w:val="149012F0"/>
    <w:rsid w:val="14C241D8"/>
    <w:rsid w:val="15044006"/>
    <w:rsid w:val="1526404B"/>
    <w:rsid w:val="157C2FF7"/>
    <w:rsid w:val="15EB1E6B"/>
    <w:rsid w:val="168323B0"/>
    <w:rsid w:val="178B5B35"/>
    <w:rsid w:val="17B76496"/>
    <w:rsid w:val="18743CF4"/>
    <w:rsid w:val="199356DE"/>
    <w:rsid w:val="19BD73CA"/>
    <w:rsid w:val="19D87B42"/>
    <w:rsid w:val="1A3D67D5"/>
    <w:rsid w:val="1A5B0B2D"/>
    <w:rsid w:val="1B0966B4"/>
    <w:rsid w:val="1B812C24"/>
    <w:rsid w:val="1BCE1CCB"/>
    <w:rsid w:val="1C2B6611"/>
    <w:rsid w:val="1D2B05E4"/>
    <w:rsid w:val="1DBE0B19"/>
    <w:rsid w:val="1E3F262A"/>
    <w:rsid w:val="1EB52B89"/>
    <w:rsid w:val="1EF646FD"/>
    <w:rsid w:val="1F112C87"/>
    <w:rsid w:val="1F116453"/>
    <w:rsid w:val="1FE027E7"/>
    <w:rsid w:val="1FF0008A"/>
    <w:rsid w:val="202C1D27"/>
    <w:rsid w:val="202F1EF9"/>
    <w:rsid w:val="206231B7"/>
    <w:rsid w:val="20643A1F"/>
    <w:rsid w:val="20C975F8"/>
    <w:rsid w:val="212774A3"/>
    <w:rsid w:val="2167772C"/>
    <w:rsid w:val="21681D35"/>
    <w:rsid w:val="22117514"/>
    <w:rsid w:val="22B926AF"/>
    <w:rsid w:val="230A713C"/>
    <w:rsid w:val="23113973"/>
    <w:rsid w:val="23513CCF"/>
    <w:rsid w:val="237F3AB8"/>
    <w:rsid w:val="23886F51"/>
    <w:rsid w:val="23A4083F"/>
    <w:rsid w:val="23BB30FA"/>
    <w:rsid w:val="249D7775"/>
    <w:rsid w:val="24C20CD3"/>
    <w:rsid w:val="256B45B4"/>
    <w:rsid w:val="25F10DAE"/>
    <w:rsid w:val="26281FD8"/>
    <w:rsid w:val="2635136D"/>
    <w:rsid w:val="26A41507"/>
    <w:rsid w:val="26CF0F39"/>
    <w:rsid w:val="27797722"/>
    <w:rsid w:val="285B46D7"/>
    <w:rsid w:val="285B5E26"/>
    <w:rsid w:val="28651440"/>
    <w:rsid w:val="28734CE3"/>
    <w:rsid w:val="2891249F"/>
    <w:rsid w:val="292C0853"/>
    <w:rsid w:val="297355C6"/>
    <w:rsid w:val="29A50304"/>
    <w:rsid w:val="29B77B5F"/>
    <w:rsid w:val="2A6809F6"/>
    <w:rsid w:val="2A6911D0"/>
    <w:rsid w:val="2A9D0FBB"/>
    <w:rsid w:val="2AE57937"/>
    <w:rsid w:val="2C11379A"/>
    <w:rsid w:val="2C260186"/>
    <w:rsid w:val="2CC91353"/>
    <w:rsid w:val="2CFF3C7A"/>
    <w:rsid w:val="2DA75940"/>
    <w:rsid w:val="2DFF26D2"/>
    <w:rsid w:val="2E154DBA"/>
    <w:rsid w:val="2E8159B5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9D0701"/>
    <w:rsid w:val="323C1B34"/>
    <w:rsid w:val="32422CA8"/>
    <w:rsid w:val="32C3322A"/>
    <w:rsid w:val="331A7D76"/>
    <w:rsid w:val="33877F6E"/>
    <w:rsid w:val="33B33C7A"/>
    <w:rsid w:val="33C946BA"/>
    <w:rsid w:val="344A0209"/>
    <w:rsid w:val="347A6182"/>
    <w:rsid w:val="348C72CA"/>
    <w:rsid w:val="3591681D"/>
    <w:rsid w:val="35926DE7"/>
    <w:rsid w:val="35CC4835"/>
    <w:rsid w:val="35F20533"/>
    <w:rsid w:val="366852D9"/>
    <w:rsid w:val="36AB228F"/>
    <w:rsid w:val="37783307"/>
    <w:rsid w:val="3794722A"/>
    <w:rsid w:val="386C2829"/>
    <w:rsid w:val="39025087"/>
    <w:rsid w:val="39FA095B"/>
    <w:rsid w:val="3AAB4F86"/>
    <w:rsid w:val="3B576B69"/>
    <w:rsid w:val="3B6502F3"/>
    <w:rsid w:val="3B887365"/>
    <w:rsid w:val="3CD45A6A"/>
    <w:rsid w:val="3CED5D35"/>
    <w:rsid w:val="3CFD6367"/>
    <w:rsid w:val="3D7F6D29"/>
    <w:rsid w:val="3DC676C8"/>
    <w:rsid w:val="3E651C31"/>
    <w:rsid w:val="3EA7100E"/>
    <w:rsid w:val="3F422386"/>
    <w:rsid w:val="40111064"/>
    <w:rsid w:val="40181AB5"/>
    <w:rsid w:val="40AB1CB3"/>
    <w:rsid w:val="41043213"/>
    <w:rsid w:val="410D705A"/>
    <w:rsid w:val="412E5210"/>
    <w:rsid w:val="416E139B"/>
    <w:rsid w:val="418C7CCE"/>
    <w:rsid w:val="419C65F6"/>
    <w:rsid w:val="425C674B"/>
    <w:rsid w:val="42710E9D"/>
    <w:rsid w:val="427B1383"/>
    <w:rsid w:val="43AD7367"/>
    <w:rsid w:val="43AF4AA0"/>
    <w:rsid w:val="43CB3641"/>
    <w:rsid w:val="45867978"/>
    <w:rsid w:val="46AB7079"/>
    <w:rsid w:val="46B718D0"/>
    <w:rsid w:val="46CF676D"/>
    <w:rsid w:val="470E44D8"/>
    <w:rsid w:val="47CB206D"/>
    <w:rsid w:val="47CE6D95"/>
    <w:rsid w:val="47FA698D"/>
    <w:rsid w:val="48525391"/>
    <w:rsid w:val="48AA7F43"/>
    <w:rsid w:val="48CE622B"/>
    <w:rsid w:val="48E40B7B"/>
    <w:rsid w:val="491E0EB8"/>
    <w:rsid w:val="495F4E20"/>
    <w:rsid w:val="499D3A11"/>
    <w:rsid w:val="4B3E385D"/>
    <w:rsid w:val="4B4F67AF"/>
    <w:rsid w:val="4B636E8B"/>
    <w:rsid w:val="4BAE137A"/>
    <w:rsid w:val="4BB27E8C"/>
    <w:rsid w:val="4CFF7FE1"/>
    <w:rsid w:val="4D18407C"/>
    <w:rsid w:val="4D350999"/>
    <w:rsid w:val="4DBF164C"/>
    <w:rsid w:val="4DF4224C"/>
    <w:rsid w:val="4ED258A9"/>
    <w:rsid w:val="4EEB68E7"/>
    <w:rsid w:val="4F2F45C4"/>
    <w:rsid w:val="4FA8578A"/>
    <w:rsid w:val="51290D92"/>
    <w:rsid w:val="51456225"/>
    <w:rsid w:val="51BD1113"/>
    <w:rsid w:val="51F33DF1"/>
    <w:rsid w:val="520D06B6"/>
    <w:rsid w:val="524A7B20"/>
    <w:rsid w:val="526B4C8D"/>
    <w:rsid w:val="52957A9E"/>
    <w:rsid w:val="52B858AA"/>
    <w:rsid w:val="52D26D64"/>
    <w:rsid w:val="53007630"/>
    <w:rsid w:val="5311644B"/>
    <w:rsid w:val="533D7ACB"/>
    <w:rsid w:val="535E3224"/>
    <w:rsid w:val="535F3590"/>
    <w:rsid w:val="538A076E"/>
    <w:rsid w:val="53960A1A"/>
    <w:rsid w:val="54253EDA"/>
    <w:rsid w:val="543475DD"/>
    <w:rsid w:val="54A754CE"/>
    <w:rsid w:val="557D1DBF"/>
    <w:rsid w:val="559E627F"/>
    <w:rsid w:val="56A15D37"/>
    <w:rsid w:val="579A712A"/>
    <w:rsid w:val="57B93677"/>
    <w:rsid w:val="57E94D4F"/>
    <w:rsid w:val="57F91C73"/>
    <w:rsid w:val="587700E6"/>
    <w:rsid w:val="58853DDA"/>
    <w:rsid w:val="588A5CA9"/>
    <w:rsid w:val="58BB140E"/>
    <w:rsid w:val="5B95090E"/>
    <w:rsid w:val="5BFA1AC8"/>
    <w:rsid w:val="5C5C4873"/>
    <w:rsid w:val="5C60052E"/>
    <w:rsid w:val="5C936F88"/>
    <w:rsid w:val="5DC627B8"/>
    <w:rsid w:val="5E8F451E"/>
    <w:rsid w:val="5F4A2C2D"/>
    <w:rsid w:val="608F700B"/>
    <w:rsid w:val="60F50380"/>
    <w:rsid w:val="61357DFB"/>
    <w:rsid w:val="614352C3"/>
    <w:rsid w:val="61A33444"/>
    <w:rsid w:val="6308146A"/>
    <w:rsid w:val="635745B4"/>
    <w:rsid w:val="64341C8F"/>
    <w:rsid w:val="655D695B"/>
    <w:rsid w:val="65903750"/>
    <w:rsid w:val="65C961EC"/>
    <w:rsid w:val="65DB053B"/>
    <w:rsid w:val="66027FA1"/>
    <w:rsid w:val="67A35163"/>
    <w:rsid w:val="685C2C95"/>
    <w:rsid w:val="686E4179"/>
    <w:rsid w:val="68F435B0"/>
    <w:rsid w:val="696F21C2"/>
    <w:rsid w:val="6A7478B4"/>
    <w:rsid w:val="6A93566F"/>
    <w:rsid w:val="6AC82837"/>
    <w:rsid w:val="6B051E15"/>
    <w:rsid w:val="6B5054BF"/>
    <w:rsid w:val="6C4345BA"/>
    <w:rsid w:val="6CD457DA"/>
    <w:rsid w:val="6D5422CD"/>
    <w:rsid w:val="6D9A3359"/>
    <w:rsid w:val="6E110CF9"/>
    <w:rsid w:val="6E175EE1"/>
    <w:rsid w:val="6E823E8E"/>
    <w:rsid w:val="6EE615B3"/>
    <w:rsid w:val="6F444413"/>
    <w:rsid w:val="6F6E5109"/>
    <w:rsid w:val="6FD40BEB"/>
    <w:rsid w:val="6FE753D0"/>
    <w:rsid w:val="7080457D"/>
    <w:rsid w:val="70A5436A"/>
    <w:rsid w:val="715948AC"/>
    <w:rsid w:val="7203420B"/>
    <w:rsid w:val="721A18E4"/>
    <w:rsid w:val="725652F8"/>
    <w:rsid w:val="72620D70"/>
    <w:rsid w:val="727D0B64"/>
    <w:rsid w:val="72E94CCF"/>
    <w:rsid w:val="7359129D"/>
    <w:rsid w:val="73C126E6"/>
    <w:rsid w:val="73DC48B0"/>
    <w:rsid w:val="741A462B"/>
    <w:rsid w:val="742432E7"/>
    <w:rsid w:val="74562D20"/>
    <w:rsid w:val="74632443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8273DE4"/>
    <w:rsid w:val="786D41B1"/>
    <w:rsid w:val="787207CA"/>
    <w:rsid w:val="78CF7AAF"/>
    <w:rsid w:val="797C6135"/>
    <w:rsid w:val="7A4D0A52"/>
    <w:rsid w:val="7A9C6DCA"/>
    <w:rsid w:val="7B972045"/>
    <w:rsid w:val="7BD349A0"/>
    <w:rsid w:val="7C0F368A"/>
    <w:rsid w:val="7C1B2F78"/>
    <w:rsid w:val="7C65720E"/>
    <w:rsid w:val="7CF26663"/>
    <w:rsid w:val="7E027F43"/>
    <w:rsid w:val="7E5823BB"/>
    <w:rsid w:val="7E8C7346"/>
    <w:rsid w:val="7EA4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标题 2 Char"/>
    <w:basedOn w:val="6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1">
    <w:name w:val="_Style 4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列出段落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102</Words>
  <Characters>582</Characters>
  <Lines>4</Lines>
  <Paragraphs>1</Paragraphs>
  <TotalTime>14</TotalTime>
  <ScaleCrop>false</ScaleCrop>
  <LinksUpToDate>false</LinksUpToDate>
  <CharactersWithSpaces>683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Summer</cp:lastModifiedBy>
  <dcterms:modified xsi:type="dcterms:W3CDTF">2018-09-21T03:23:14Z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