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D4" w:rsidRDefault="00DB74D4" w:rsidP="00DB74D4">
      <w:pPr>
        <w:widowControl/>
        <w:jc w:val="center"/>
        <w:rPr>
          <w:rFonts w:ascii="Times New Roman" w:eastAsia="方正小标宋_GBK" w:hAnsi="Times New Roman"/>
          <w:bCs/>
          <w:color w:val="000000"/>
          <w:kern w:val="0"/>
          <w:sz w:val="44"/>
          <w:szCs w:val="44"/>
        </w:rPr>
      </w:pPr>
      <w:r>
        <w:rPr>
          <w:rFonts w:ascii="Times New Roman" w:eastAsia="方正小标宋_GBK" w:hAnsi="Times New Roman" w:hint="eastAsia"/>
          <w:bCs/>
          <w:color w:val="000000"/>
          <w:kern w:val="0"/>
          <w:sz w:val="44"/>
          <w:szCs w:val="44"/>
        </w:rPr>
        <w:t>河南省</w:t>
      </w:r>
      <w:r>
        <w:rPr>
          <w:rFonts w:ascii="Times New Roman" w:eastAsia="方正小标宋_GBK" w:hAnsi="Times New Roman"/>
          <w:bCs/>
          <w:color w:val="000000"/>
          <w:kern w:val="0"/>
          <w:sz w:val="44"/>
          <w:szCs w:val="44"/>
        </w:rPr>
        <w:t>“</w:t>
      </w:r>
      <w:r>
        <w:rPr>
          <w:rFonts w:ascii="Times New Roman" w:eastAsia="方正小标宋_GBK" w:hAnsi="Times New Roman" w:hint="eastAsia"/>
          <w:bCs/>
          <w:color w:val="000000"/>
          <w:kern w:val="0"/>
          <w:sz w:val="44"/>
          <w:szCs w:val="44"/>
        </w:rPr>
        <w:t>小小科学家科技创新操作室</w:t>
      </w:r>
      <w:r>
        <w:rPr>
          <w:rFonts w:ascii="Times New Roman" w:eastAsia="方正小标宋_GBK" w:hAnsi="Times New Roman"/>
          <w:bCs/>
          <w:color w:val="000000"/>
          <w:kern w:val="0"/>
          <w:sz w:val="44"/>
          <w:szCs w:val="44"/>
        </w:rPr>
        <w:t>”</w:t>
      </w:r>
      <w:r>
        <w:rPr>
          <w:rFonts w:ascii="Times New Roman" w:eastAsia="方正小标宋_GBK" w:hAnsi="Times New Roman" w:hint="eastAsia"/>
          <w:bCs/>
          <w:color w:val="000000"/>
          <w:kern w:val="0"/>
          <w:sz w:val="44"/>
          <w:szCs w:val="44"/>
        </w:rPr>
        <w:t>申请书</w:t>
      </w:r>
    </w:p>
    <w:p w:rsidR="00DB74D4" w:rsidRDefault="00DB74D4" w:rsidP="00DB74D4">
      <w:pPr>
        <w:widowControl/>
        <w:snapToGrid w:val="0"/>
        <w:ind w:left="1021" w:hanging="720"/>
        <w:rPr>
          <w:rFonts w:ascii="Times New Roman" w:eastAsia="黑体" w:hAnsi="Times New Roman"/>
          <w:color w:val="000000"/>
          <w:kern w:val="0"/>
          <w:sz w:val="36"/>
          <w:szCs w:val="36"/>
          <w:u w:val="single"/>
        </w:rPr>
      </w:pPr>
    </w:p>
    <w:p w:rsidR="00DB74D4" w:rsidRDefault="00DB74D4" w:rsidP="00DB74D4">
      <w:pPr>
        <w:widowControl/>
        <w:snapToGrid w:val="0"/>
        <w:ind w:left="1021" w:hanging="720"/>
        <w:jc w:val="center"/>
        <w:rPr>
          <w:rFonts w:ascii="Times New Roman" w:eastAsia="黑体" w:hAnsi="Times New Roman"/>
          <w:color w:val="000000"/>
          <w:kern w:val="0"/>
          <w:sz w:val="30"/>
          <w:szCs w:val="30"/>
          <w:u w:val="single"/>
        </w:rPr>
      </w:pPr>
    </w:p>
    <w:p w:rsidR="00DB74D4" w:rsidRDefault="00DB74D4" w:rsidP="00DB74D4">
      <w:pPr>
        <w:widowControl/>
        <w:snapToGrid w:val="0"/>
        <w:ind w:left="1021" w:hanging="720"/>
        <w:jc w:val="center"/>
        <w:rPr>
          <w:rFonts w:ascii="Times New Roman" w:eastAsia="黑体" w:hAnsi="Times New Roman"/>
          <w:color w:val="000000"/>
          <w:kern w:val="0"/>
          <w:sz w:val="30"/>
          <w:szCs w:val="30"/>
          <w:u w:val="single"/>
        </w:rPr>
      </w:pPr>
    </w:p>
    <w:p w:rsidR="00DB74D4" w:rsidRDefault="00DB74D4" w:rsidP="00DB74D4">
      <w:pPr>
        <w:widowControl/>
        <w:snapToGrid w:val="0"/>
        <w:ind w:left="1021" w:hanging="720"/>
        <w:jc w:val="center"/>
        <w:rPr>
          <w:rFonts w:ascii="Times New Roman" w:eastAsia="黑体" w:hAnsi="Times New Roman"/>
          <w:color w:val="000000"/>
          <w:kern w:val="0"/>
          <w:sz w:val="30"/>
          <w:szCs w:val="30"/>
          <w:u w:val="single"/>
        </w:rPr>
      </w:pPr>
    </w:p>
    <w:p w:rsidR="00DB74D4" w:rsidRDefault="00DB74D4" w:rsidP="00DB74D4">
      <w:pPr>
        <w:widowControl/>
        <w:snapToGrid w:val="0"/>
        <w:ind w:left="1021" w:hanging="720"/>
        <w:jc w:val="center"/>
        <w:rPr>
          <w:rFonts w:ascii="Times New Roman" w:eastAsia="黑体" w:hAnsi="Times New Roman"/>
          <w:color w:val="000000"/>
          <w:kern w:val="0"/>
          <w:sz w:val="30"/>
          <w:szCs w:val="30"/>
          <w:u w:val="single"/>
        </w:rPr>
      </w:pPr>
    </w:p>
    <w:p w:rsidR="00DB74D4" w:rsidRDefault="00DB74D4" w:rsidP="00DB74D4">
      <w:pPr>
        <w:widowControl/>
        <w:snapToGrid w:val="0"/>
        <w:ind w:left="1021" w:hanging="720"/>
        <w:jc w:val="center"/>
        <w:rPr>
          <w:rFonts w:ascii="Times New Roman" w:eastAsia="黑体" w:hAnsi="Times New Roman"/>
          <w:color w:val="000000"/>
          <w:kern w:val="0"/>
          <w:sz w:val="30"/>
          <w:szCs w:val="30"/>
          <w:u w:val="single"/>
        </w:rPr>
      </w:pPr>
    </w:p>
    <w:p w:rsidR="00DB74D4" w:rsidRDefault="00DB74D4" w:rsidP="00DB74D4">
      <w:pPr>
        <w:widowControl/>
        <w:snapToGrid w:val="0"/>
        <w:ind w:left="1021" w:hanging="720"/>
        <w:jc w:val="center"/>
        <w:rPr>
          <w:rFonts w:ascii="Times New Roman" w:eastAsia="黑体" w:hAnsi="Times New Roman"/>
          <w:color w:val="000000"/>
          <w:kern w:val="0"/>
          <w:sz w:val="30"/>
          <w:szCs w:val="30"/>
          <w:u w:val="single"/>
        </w:rPr>
      </w:pPr>
    </w:p>
    <w:p w:rsidR="00DB74D4" w:rsidRDefault="00DB74D4" w:rsidP="00DB74D4">
      <w:pPr>
        <w:widowControl/>
        <w:snapToGrid w:val="0"/>
        <w:ind w:left="1021" w:hanging="720"/>
        <w:jc w:val="center"/>
        <w:rPr>
          <w:rFonts w:ascii="Times New Roman" w:eastAsia="黑体" w:hAnsi="Times New Roman"/>
          <w:color w:val="000000"/>
          <w:kern w:val="0"/>
          <w:sz w:val="30"/>
          <w:szCs w:val="30"/>
          <w:u w:val="single"/>
        </w:rPr>
      </w:pPr>
    </w:p>
    <w:p w:rsidR="00DB74D4" w:rsidRDefault="00DB74D4" w:rsidP="00DB74D4">
      <w:pPr>
        <w:widowControl/>
        <w:snapToGrid w:val="0"/>
        <w:ind w:left="1021" w:hanging="720"/>
        <w:jc w:val="center"/>
        <w:rPr>
          <w:rFonts w:ascii="Times New Roman" w:eastAsia="黑体" w:hAnsi="Times New Roman"/>
          <w:color w:val="000000"/>
          <w:kern w:val="0"/>
          <w:sz w:val="30"/>
          <w:szCs w:val="30"/>
          <w:u w:val="single"/>
        </w:rPr>
      </w:pPr>
    </w:p>
    <w:p w:rsidR="00DB74D4" w:rsidRDefault="00DB74D4" w:rsidP="00DB74D4">
      <w:pPr>
        <w:widowControl/>
        <w:snapToGrid w:val="0"/>
        <w:ind w:left="1021" w:hanging="720"/>
        <w:jc w:val="center"/>
        <w:rPr>
          <w:rFonts w:ascii="Times New Roman" w:eastAsia="黑体" w:hAnsi="Times New Roman"/>
          <w:color w:val="000000"/>
          <w:kern w:val="0"/>
          <w:sz w:val="30"/>
          <w:szCs w:val="30"/>
          <w:u w:val="single"/>
        </w:rPr>
      </w:pPr>
    </w:p>
    <w:p w:rsidR="00DB74D4" w:rsidRDefault="00DB74D4" w:rsidP="00DB74D4">
      <w:pPr>
        <w:widowControl/>
        <w:spacing w:after="312" w:line="360" w:lineRule="auto"/>
        <w:rPr>
          <w:rFonts w:ascii="Times New Roman" w:eastAsia="仿宋_GB2312" w:hAnsi="Times New Roman"/>
          <w:color w:val="000000"/>
          <w:kern w:val="0"/>
          <w:sz w:val="32"/>
          <w:szCs w:val="32"/>
          <w:u w:val="single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申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请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单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位：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u w:val="single"/>
        </w:rPr>
        <w:t xml:space="preserve">                               </w:t>
      </w:r>
    </w:p>
    <w:p w:rsidR="00DB74D4" w:rsidRDefault="00DB74D4" w:rsidP="00DB74D4">
      <w:pPr>
        <w:widowControl/>
        <w:spacing w:after="312" w:line="360" w:lineRule="auto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DB74D4" w:rsidRDefault="00DB74D4" w:rsidP="00DB74D4">
      <w:pPr>
        <w:widowControl/>
        <w:spacing w:after="312" w:line="360" w:lineRule="auto"/>
        <w:rPr>
          <w:rFonts w:ascii="Times New Roman" w:eastAsia="仿宋_GB2312" w:hAnsi="Times New Roman"/>
          <w:color w:val="000000"/>
          <w:kern w:val="0"/>
          <w:sz w:val="32"/>
          <w:szCs w:val="32"/>
          <w:u w:val="single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主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管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部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门：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u w:val="single"/>
        </w:rPr>
        <w:t xml:space="preserve">                               </w:t>
      </w:r>
    </w:p>
    <w:p w:rsidR="00DB74D4" w:rsidRDefault="00DB74D4" w:rsidP="00DB74D4">
      <w:pPr>
        <w:widowControl/>
        <w:spacing w:after="312" w:line="360" w:lineRule="auto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DB74D4" w:rsidRDefault="00DB74D4" w:rsidP="00DB74D4">
      <w:pPr>
        <w:widowControl/>
        <w:spacing w:after="312" w:line="360" w:lineRule="auto"/>
        <w:rPr>
          <w:rFonts w:ascii="Times New Roman" w:eastAsia="仿宋_GB2312" w:hAnsi="Times New Roman"/>
          <w:color w:val="000000"/>
          <w:kern w:val="0"/>
          <w:sz w:val="32"/>
          <w:szCs w:val="32"/>
          <w:u w:val="single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申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请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日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期：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u w:val="single"/>
        </w:rPr>
        <w:t xml:space="preserve">       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u w:val="single"/>
        </w:rPr>
        <w:t>年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u w:val="single"/>
        </w:rPr>
        <w:t>月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u w:val="single"/>
        </w:rPr>
        <w:t>日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u w:val="single"/>
        </w:rPr>
        <w:t xml:space="preserve">        </w:t>
      </w:r>
    </w:p>
    <w:p w:rsidR="00DB74D4" w:rsidRDefault="00DB74D4" w:rsidP="00DB74D4">
      <w:pPr>
        <w:widowControl/>
        <w:spacing w:line="360" w:lineRule="auto"/>
        <w:rPr>
          <w:rFonts w:ascii="Times New Roman" w:eastAsia="楷体_GB2312" w:hAnsi="Times New Roman"/>
          <w:b/>
          <w:bCs/>
          <w:color w:val="000000"/>
          <w:kern w:val="0"/>
          <w:sz w:val="36"/>
          <w:szCs w:val="36"/>
        </w:rPr>
      </w:pPr>
    </w:p>
    <w:p w:rsidR="00DB74D4" w:rsidRDefault="00DB74D4" w:rsidP="00DB74D4">
      <w:pPr>
        <w:widowControl/>
        <w:spacing w:line="360" w:lineRule="auto"/>
        <w:rPr>
          <w:rFonts w:ascii="Times New Roman" w:eastAsia="楷体_GB2312" w:hAnsi="Times New Roman"/>
          <w:b/>
          <w:bCs/>
          <w:color w:val="000000"/>
          <w:kern w:val="0"/>
          <w:sz w:val="36"/>
          <w:szCs w:val="36"/>
        </w:rPr>
      </w:pPr>
    </w:p>
    <w:p w:rsidR="00DB74D4" w:rsidRDefault="00DB74D4" w:rsidP="00DB74D4">
      <w:pPr>
        <w:widowControl/>
        <w:spacing w:line="360" w:lineRule="auto"/>
        <w:rPr>
          <w:rFonts w:ascii="Times New Roman" w:eastAsia="楷体_GB2312" w:hAnsi="Times New Roman"/>
          <w:b/>
          <w:bCs/>
          <w:color w:val="000000"/>
          <w:kern w:val="0"/>
          <w:sz w:val="36"/>
          <w:szCs w:val="36"/>
        </w:rPr>
      </w:pPr>
    </w:p>
    <w:p w:rsidR="00DB74D4" w:rsidRDefault="00DB74D4" w:rsidP="00DB74D4">
      <w:pPr>
        <w:widowControl/>
        <w:spacing w:line="360" w:lineRule="auto"/>
        <w:jc w:val="center"/>
        <w:rPr>
          <w:rFonts w:ascii="楷体_GB2312" w:eastAsia="楷体_GB2312" w:hAnsi="黑体" w:cs="黑体"/>
          <w:b/>
          <w:bCs/>
          <w:color w:val="000000"/>
          <w:kern w:val="0"/>
          <w:sz w:val="32"/>
          <w:szCs w:val="36"/>
        </w:rPr>
      </w:pPr>
      <w:r>
        <w:rPr>
          <w:rFonts w:ascii="楷体_GB2312" w:eastAsia="楷体_GB2312" w:hAnsi="黑体" w:cs="黑体" w:hint="eastAsia"/>
          <w:b/>
          <w:bCs/>
          <w:color w:val="000000"/>
          <w:kern w:val="0"/>
          <w:sz w:val="32"/>
          <w:szCs w:val="36"/>
        </w:rPr>
        <w:t xml:space="preserve">河南省科学技术厅 </w:t>
      </w:r>
    </w:p>
    <w:p w:rsidR="00DB74D4" w:rsidRDefault="00DB74D4" w:rsidP="00DB74D4">
      <w:pPr>
        <w:widowControl/>
        <w:spacing w:line="360" w:lineRule="auto"/>
        <w:jc w:val="center"/>
        <w:rPr>
          <w:rFonts w:ascii="楷体_GB2312" w:eastAsia="楷体_GB2312" w:hAnsi="黑体" w:cs="黑体" w:hint="eastAsia"/>
          <w:b/>
          <w:bCs/>
          <w:color w:val="000000"/>
          <w:kern w:val="0"/>
          <w:sz w:val="32"/>
          <w:szCs w:val="36"/>
        </w:rPr>
      </w:pPr>
      <w:r>
        <w:rPr>
          <w:rFonts w:ascii="楷体_GB2312" w:eastAsia="楷体_GB2312" w:hAnsi="黑体" w:cs="黑体" w:hint="eastAsia"/>
          <w:b/>
          <w:bCs/>
          <w:color w:val="000000"/>
          <w:kern w:val="0"/>
          <w:sz w:val="32"/>
          <w:szCs w:val="36"/>
        </w:rPr>
        <w:t>二○二一年制</w:t>
      </w:r>
    </w:p>
    <w:p w:rsidR="00DB74D4" w:rsidRDefault="00DB74D4" w:rsidP="00DB74D4">
      <w:pPr>
        <w:widowControl/>
        <w:spacing w:line="360" w:lineRule="auto"/>
        <w:jc w:val="center"/>
        <w:rPr>
          <w:rFonts w:ascii="Times New Roman" w:hAnsi="Times New Roman" w:hint="eastAsia"/>
          <w:b/>
          <w:bCs/>
          <w:color w:val="000000"/>
          <w:kern w:val="0"/>
          <w:sz w:val="36"/>
          <w:szCs w:val="36"/>
        </w:rPr>
      </w:pPr>
    </w:p>
    <w:p w:rsidR="00DB74D4" w:rsidRDefault="00DB74D4" w:rsidP="00DB74D4">
      <w:pPr>
        <w:widowControl/>
        <w:jc w:val="center"/>
        <w:rPr>
          <w:rFonts w:ascii="Times New Roman" w:eastAsia="方正小标宋_GBK" w:hAnsi="Times New Roman"/>
          <w:bCs/>
          <w:color w:val="000000"/>
          <w:kern w:val="0"/>
          <w:sz w:val="44"/>
          <w:szCs w:val="36"/>
        </w:rPr>
      </w:pPr>
      <w:r>
        <w:rPr>
          <w:rFonts w:ascii="Times New Roman" w:eastAsia="方正小标宋_GBK" w:hAnsi="Times New Roman" w:hint="eastAsia"/>
          <w:bCs/>
          <w:color w:val="000000"/>
          <w:kern w:val="0"/>
          <w:sz w:val="44"/>
          <w:szCs w:val="36"/>
        </w:rPr>
        <w:lastRenderedPageBreak/>
        <w:t>填</w:t>
      </w:r>
      <w:r>
        <w:rPr>
          <w:rFonts w:ascii="Times New Roman" w:eastAsia="方正小标宋_GBK" w:hAnsi="Times New Roman"/>
          <w:bCs/>
          <w:color w:val="000000"/>
          <w:kern w:val="0"/>
          <w:sz w:val="44"/>
          <w:szCs w:val="36"/>
        </w:rPr>
        <w:t xml:space="preserve"> </w:t>
      </w:r>
      <w:r>
        <w:rPr>
          <w:rFonts w:ascii="Times New Roman" w:eastAsia="方正小标宋_GBK" w:hAnsi="Times New Roman" w:hint="eastAsia"/>
          <w:bCs/>
          <w:color w:val="000000"/>
          <w:kern w:val="0"/>
          <w:sz w:val="44"/>
          <w:szCs w:val="36"/>
        </w:rPr>
        <w:t>写</w:t>
      </w:r>
      <w:r>
        <w:rPr>
          <w:rFonts w:ascii="Times New Roman" w:eastAsia="方正小标宋_GBK" w:hAnsi="Times New Roman"/>
          <w:bCs/>
          <w:color w:val="000000"/>
          <w:kern w:val="0"/>
          <w:sz w:val="44"/>
          <w:szCs w:val="36"/>
        </w:rPr>
        <w:t xml:space="preserve"> </w:t>
      </w:r>
      <w:r>
        <w:rPr>
          <w:rFonts w:ascii="Times New Roman" w:eastAsia="方正小标宋_GBK" w:hAnsi="Times New Roman" w:hint="eastAsia"/>
          <w:bCs/>
          <w:color w:val="000000"/>
          <w:kern w:val="0"/>
          <w:sz w:val="44"/>
          <w:szCs w:val="36"/>
        </w:rPr>
        <w:t>说</w:t>
      </w:r>
      <w:r>
        <w:rPr>
          <w:rFonts w:ascii="Times New Roman" w:eastAsia="方正小标宋_GBK" w:hAnsi="Times New Roman"/>
          <w:bCs/>
          <w:color w:val="000000"/>
          <w:kern w:val="0"/>
          <w:sz w:val="44"/>
          <w:szCs w:val="36"/>
        </w:rPr>
        <w:t xml:space="preserve"> </w:t>
      </w:r>
      <w:r>
        <w:rPr>
          <w:rFonts w:ascii="Times New Roman" w:eastAsia="方正小标宋_GBK" w:hAnsi="Times New Roman" w:hint="eastAsia"/>
          <w:bCs/>
          <w:color w:val="000000"/>
          <w:kern w:val="0"/>
          <w:sz w:val="44"/>
          <w:szCs w:val="36"/>
        </w:rPr>
        <w:t>明</w:t>
      </w:r>
    </w:p>
    <w:p w:rsidR="00DB74D4" w:rsidRDefault="00DB74D4" w:rsidP="00DB74D4">
      <w:pPr>
        <w:widowControl/>
        <w:jc w:val="center"/>
        <w:rPr>
          <w:rFonts w:ascii="Times New Roman" w:eastAsia="楷体_GB2312" w:hAnsi="Times New Roman"/>
          <w:b/>
          <w:bCs/>
          <w:color w:val="000000"/>
          <w:kern w:val="0"/>
          <w:sz w:val="36"/>
          <w:szCs w:val="36"/>
        </w:rPr>
      </w:pPr>
    </w:p>
    <w:p w:rsidR="00DB74D4" w:rsidRDefault="00DB74D4" w:rsidP="00DB74D4">
      <w:pPr>
        <w:widowControl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28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28"/>
        </w:rPr>
        <w:t xml:space="preserve">1.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本申报书为申报单位申请河南省</w:t>
      </w:r>
      <w:r>
        <w:rPr>
          <w:rFonts w:ascii="Times New Roman" w:eastAsia="仿宋_GB2312" w:hAnsi="Times New Roman"/>
          <w:color w:val="000000"/>
          <w:kern w:val="0"/>
          <w:sz w:val="32"/>
          <w:szCs w:val="28"/>
        </w:rPr>
        <w:t>“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小小科学家科技创新操作室</w:t>
      </w:r>
      <w:r>
        <w:rPr>
          <w:rFonts w:ascii="Times New Roman" w:eastAsia="仿宋_GB2312" w:hAnsi="Times New Roman"/>
          <w:color w:val="000000"/>
          <w:kern w:val="0"/>
          <w:sz w:val="32"/>
          <w:szCs w:val="28"/>
        </w:rPr>
        <w:t>”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的重要文件，各项内容须认真填写。</w:t>
      </w:r>
    </w:p>
    <w:p w:rsidR="00DB74D4" w:rsidRDefault="00DB74D4" w:rsidP="00DB74D4">
      <w:pPr>
        <w:widowControl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28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28"/>
        </w:rPr>
        <w:t xml:space="preserve">2.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各表内栏目及文字阐述部分不得空缺，文字阐述应清晰、简明扼要、重点突出，各表内栏目如无此项内容时应填报</w:t>
      </w:r>
      <w:r>
        <w:rPr>
          <w:rFonts w:ascii="Times New Roman" w:eastAsia="仿宋_GB2312" w:hAnsi="Times New Roman"/>
          <w:color w:val="000000"/>
          <w:kern w:val="0"/>
          <w:sz w:val="32"/>
          <w:szCs w:val="28"/>
        </w:rPr>
        <w:t>“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无</w:t>
      </w:r>
      <w:r>
        <w:rPr>
          <w:rFonts w:ascii="Times New Roman" w:eastAsia="仿宋_GB2312" w:hAnsi="Times New Roman"/>
          <w:color w:val="000000"/>
          <w:kern w:val="0"/>
          <w:sz w:val="32"/>
          <w:szCs w:val="28"/>
        </w:rPr>
        <w:t>”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。</w:t>
      </w:r>
    </w:p>
    <w:p w:rsidR="00DB74D4" w:rsidRDefault="00DB74D4" w:rsidP="00DB74D4">
      <w:pPr>
        <w:widowControl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28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28"/>
        </w:rPr>
        <w:t xml:space="preserve">3.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申报书中的单位名称，请按规范全称填写，并与单位公章一致。</w:t>
      </w:r>
    </w:p>
    <w:p w:rsidR="00DB74D4" w:rsidRDefault="00DB74D4" w:rsidP="00DB74D4">
      <w:pPr>
        <w:widowControl/>
        <w:ind w:firstLineChars="200" w:firstLine="640"/>
        <w:rPr>
          <w:rFonts w:ascii="Times New Roman" w:eastAsia="仿宋_GB2312" w:hAnsi="Times New Roman"/>
          <w:color w:val="000000"/>
          <w:kern w:val="0"/>
          <w:sz w:val="22"/>
          <w:szCs w:val="21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28"/>
        </w:rPr>
        <w:t xml:space="preserve">4.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申报书中未列但需说明的内容可加附页，相关证明文件等材料应作为附件一并报送。</w:t>
      </w:r>
    </w:p>
    <w:p w:rsidR="00DB74D4" w:rsidRDefault="00DB74D4" w:rsidP="00DB74D4">
      <w:pPr>
        <w:widowControl/>
        <w:rPr>
          <w:rFonts w:ascii="Times New Roman" w:hAnsi="Times New Roman"/>
          <w:color w:val="000000"/>
          <w:kern w:val="0"/>
          <w:szCs w:val="21"/>
        </w:rPr>
      </w:pPr>
    </w:p>
    <w:p w:rsidR="00DB74D4" w:rsidRDefault="00DB74D4" w:rsidP="00DB74D4">
      <w:pPr>
        <w:widowControl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br w:type="page"/>
      </w:r>
    </w:p>
    <w:tbl>
      <w:tblPr>
        <w:tblW w:w="9645" w:type="dxa"/>
        <w:jc w:val="center"/>
        <w:tblLayout w:type="fixed"/>
        <w:tblLook w:val="04A0"/>
      </w:tblPr>
      <w:tblGrid>
        <w:gridCol w:w="102"/>
        <w:gridCol w:w="1012"/>
        <w:gridCol w:w="24"/>
        <w:gridCol w:w="412"/>
        <w:gridCol w:w="81"/>
        <w:gridCol w:w="75"/>
        <w:gridCol w:w="112"/>
        <w:gridCol w:w="213"/>
        <w:gridCol w:w="248"/>
        <w:gridCol w:w="45"/>
        <w:gridCol w:w="264"/>
        <w:gridCol w:w="264"/>
        <w:gridCol w:w="158"/>
        <w:gridCol w:w="862"/>
        <w:gridCol w:w="11"/>
        <w:gridCol w:w="222"/>
        <w:gridCol w:w="223"/>
        <w:gridCol w:w="63"/>
        <w:gridCol w:w="147"/>
        <w:gridCol w:w="374"/>
        <w:gridCol w:w="224"/>
        <w:gridCol w:w="118"/>
        <w:gridCol w:w="115"/>
        <w:gridCol w:w="197"/>
        <w:gridCol w:w="369"/>
        <w:gridCol w:w="170"/>
        <w:gridCol w:w="6"/>
        <w:gridCol w:w="57"/>
        <w:gridCol w:w="114"/>
        <w:gridCol w:w="347"/>
        <w:gridCol w:w="167"/>
        <w:gridCol w:w="22"/>
        <w:gridCol w:w="125"/>
        <w:gridCol w:w="393"/>
        <w:gridCol w:w="203"/>
        <w:gridCol w:w="359"/>
        <w:gridCol w:w="450"/>
        <w:gridCol w:w="846"/>
        <w:gridCol w:w="451"/>
      </w:tblGrid>
      <w:tr w:rsidR="00DB74D4">
        <w:trPr>
          <w:gridAfter w:val="1"/>
          <w:wAfter w:w="480" w:type="dxa"/>
          <w:trHeight w:val="567"/>
          <w:jc w:val="center"/>
        </w:trPr>
        <w:tc>
          <w:tcPr>
            <w:tcW w:w="9646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 w:val="24"/>
              </w:rPr>
              <w:lastRenderedPageBreak/>
              <w:t>一、基本情况</w:t>
            </w:r>
          </w:p>
        </w:tc>
      </w:tr>
      <w:tr w:rsidR="00DB74D4">
        <w:trPr>
          <w:gridAfter w:val="1"/>
          <w:wAfter w:w="480" w:type="dxa"/>
          <w:trHeight w:val="567"/>
          <w:jc w:val="center"/>
        </w:trPr>
        <w:tc>
          <w:tcPr>
            <w:tcW w:w="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spacing w:line="4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933" w:type="dxa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spacing w:line="4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DB74D4">
        <w:trPr>
          <w:gridAfter w:val="1"/>
          <w:wAfter w:w="480" w:type="dxa"/>
          <w:trHeight w:val="567"/>
          <w:jc w:val="center"/>
        </w:trPr>
        <w:tc>
          <w:tcPr>
            <w:tcW w:w="1713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2890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4140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DB74D4">
        <w:trPr>
          <w:gridAfter w:val="1"/>
          <w:wAfter w:w="480" w:type="dxa"/>
          <w:trHeight w:val="567"/>
          <w:jc w:val="center"/>
        </w:trPr>
        <w:tc>
          <w:tcPr>
            <w:tcW w:w="150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3900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4140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DB74D4">
        <w:trPr>
          <w:gridAfter w:val="1"/>
          <w:wAfter w:w="480" w:type="dxa"/>
          <w:trHeight w:val="567"/>
          <w:jc w:val="center"/>
        </w:trPr>
        <w:tc>
          <w:tcPr>
            <w:tcW w:w="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spacing w:line="4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793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spacing w:line="4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spacing w:line="4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27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spacing w:line="4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DB74D4">
        <w:trPr>
          <w:gridAfter w:val="1"/>
          <w:wAfter w:w="480" w:type="dxa"/>
          <w:trHeight w:val="567"/>
          <w:jc w:val="center"/>
        </w:trPr>
        <w:tc>
          <w:tcPr>
            <w:tcW w:w="1713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操作室</w:t>
            </w:r>
          </w:p>
          <w:p w:rsidR="00DB74D4" w:rsidRDefault="00DB74D4"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分管部门</w:t>
            </w:r>
          </w:p>
        </w:tc>
        <w:tc>
          <w:tcPr>
            <w:tcW w:w="1273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操作室负责人</w:t>
            </w:r>
          </w:p>
        </w:tc>
        <w:tc>
          <w:tcPr>
            <w:tcW w:w="1088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75" w:type="dxa"/>
            <w:gridSpan w:val="5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职务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/</w:t>
            </w:r>
          </w:p>
          <w:p w:rsidR="00DB74D4" w:rsidRDefault="00DB74D4"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DB74D4">
        <w:trPr>
          <w:gridAfter w:val="1"/>
          <w:wAfter w:w="480" w:type="dxa"/>
          <w:trHeight w:val="567"/>
          <w:jc w:val="center"/>
        </w:trPr>
        <w:tc>
          <w:tcPr>
            <w:tcW w:w="150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4500" w:type="dxa"/>
            <w:gridSpan w:val="6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DB74D4">
        <w:trPr>
          <w:gridAfter w:val="1"/>
          <w:wAfter w:w="480" w:type="dxa"/>
          <w:trHeight w:val="567"/>
          <w:jc w:val="center"/>
        </w:trPr>
        <w:tc>
          <w:tcPr>
            <w:tcW w:w="1713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440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84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职务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090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95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306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DB74D4">
        <w:trPr>
          <w:gridAfter w:val="1"/>
          <w:wAfter w:w="480" w:type="dxa"/>
          <w:trHeight w:val="567"/>
          <w:jc w:val="center"/>
        </w:trPr>
        <w:tc>
          <w:tcPr>
            <w:tcW w:w="150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400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95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spacing w:line="245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306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DB74D4">
        <w:trPr>
          <w:gridAfter w:val="1"/>
          <w:wAfter w:w="480" w:type="dxa"/>
          <w:trHeight w:val="567"/>
          <w:jc w:val="center"/>
        </w:trPr>
        <w:tc>
          <w:tcPr>
            <w:tcW w:w="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824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电子</w:t>
            </w:r>
          </w:p>
          <w:p w:rsidR="00DB74D4" w:rsidRDefault="00DB74D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401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DB74D4">
        <w:trPr>
          <w:gridAfter w:val="1"/>
          <w:wAfter w:w="480" w:type="dxa"/>
          <w:trHeight w:val="567"/>
          <w:jc w:val="center"/>
        </w:trPr>
        <w:tc>
          <w:tcPr>
            <w:tcW w:w="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占地面积（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m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vertAlign w:val="superscript"/>
              </w:rPr>
              <w:t>2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建筑面积（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m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vertAlign w:val="superscript"/>
              </w:rPr>
              <w:t>2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8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6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操作室面积（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m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vertAlign w:val="superscript"/>
              </w:rPr>
              <w:t>2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9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DB74D4">
        <w:trPr>
          <w:gridAfter w:val="1"/>
          <w:wAfter w:w="480" w:type="dxa"/>
          <w:trHeight w:val="567"/>
          <w:jc w:val="center"/>
        </w:trPr>
        <w:tc>
          <w:tcPr>
            <w:tcW w:w="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员工总数</w:t>
            </w:r>
          </w:p>
        </w:tc>
        <w:tc>
          <w:tcPr>
            <w:tcW w:w="7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高职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8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初职</w:t>
            </w:r>
          </w:p>
        </w:tc>
        <w:tc>
          <w:tcPr>
            <w:tcW w:w="74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DB74D4">
        <w:trPr>
          <w:gridAfter w:val="1"/>
          <w:wAfter w:w="480" w:type="dxa"/>
          <w:trHeight w:val="567"/>
          <w:jc w:val="center"/>
        </w:trPr>
        <w:tc>
          <w:tcPr>
            <w:tcW w:w="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专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职指导教师数量</w:t>
            </w: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兼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职指导教师数量</w:t>
            </w:r>
          </w:p>
        </w:tc>
        <w:tc>
          <w:tcPr>
            <w:tcW w:w="165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8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在校学生总数</w:t>
            </w:r>
          </w:p>
        </w:tc>
        <w:tc>
          <w:tcPr>
            <w:tcW w:w="19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DB74D4">
        <w:trPr>
          <w:gridAfter w:val="1"/>
          <w:wAfter w:w="480" w:type="dxa"/>
          <w:trHeight w:val="567"/>
          <w:jc w:val="center"/>
        </w:trPr>
        <w:tc>
          <w:tcPr>
            <w:tcW w:w="31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近三年来已支出青少年科技创新工作经费（万元）</w:t>
            </w:r>
          </w:p>
        </w:tc>
        <w:tc>
          <w:tcPr>
            <w:tcW w:w="16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4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计划支出青少年科技创新工作经费（万元）</w:t>
            </w:r>
          </w:p>
        </w:tc>
        <w:tc>
          <w:tcPr>
            <w:tcW w:w="19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DB74D4">
        <w:trPr>
          <w:gridAfter w:val="1"/>
          <w:wAfter w:w="480" w:type="dxa"/>
          <w:trHeight w:val="567"/>
          <w:jc w:val="center"/>
        </w:trPr>
        <w:tc>
          <w:tcPr>
            <w:tcW w:w="117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snapToGrid w:val="0"/>
              <w:spacing w:line="26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近三年来已投入资金</w:t>
            </w:r>
          </w:p>
          <w:p w:rsidR="00DB74D4" w:rsidRDefault="00DB74D4">
            <w:pPr>
              <w:widowControl/>
              <w:snapToGrid w:val="0"/>
              <w:spacing w:line="26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97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snapToGrid w:val="0"/>
              <w:spacing w:line="26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实验场地及设备</w:t>
            </w:r>
          </w:p>
        </w:tc>
        <w:tc>
          <w:tcPr>
            <w:tcW w:w="16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snapToGrid w:val="0"/>
              <w:spacing w:line="26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79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snapToGrid w:val="0"/>
              <w:spacing w:line="26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计划投入资金</w:t>
            </w:r>
          </w:p>
          <w:p w:rsidR="00DB74D4" w:rsidRDefault="00DB74D4">
            <w:pPr>
              <w:widowControl/>
              <w:snapToGrid w:val="0"/>
              <w:spacing w:line="26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85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snapToGrid w:val="0"/>
              <w:spacing w:before="156" w:after="156" w:line="26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上级经费</w:t>
            </w:r>
          </w:p>
        </w:tc>
        <w:tc>
          <w:tcPr>
            <w:tcW w:w="19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snapToGrid w:val="0"/>
              <w:spacing w:line="26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DB74D4">
        <w:trPr>
          <w:gridAfter w:val="1"/>
          <w:wAfter w:w="480" w:type="dxa"/>
          <w:trHeight w:val="567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7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snapToGrid w:val="0"/>
              <w:spacing w:before="156" w:after="156" w:line="203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宣传设施</w:t>
            </w:r>
          </w:p>
        </w:tc>
        <w:tc>
          <w:tcPr>
            <w:tcW w:w="16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snapToGrid w:val="0"/>
              <w:spacing w:line="26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0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5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snapToGrid w:val="0"/>
              <w:spacing w:before="156" w:after="156" w:line="203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自筹经费</w:t>
            </w:r>
          </w:p>
        </w:tc>
        <w:tc>
          <w:tcPr>
            <w:tcW w:w="19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snapToGrid w:val="0"/>
              <w:spacing w:line="26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DB74D4">
        <w:trPr>
          <w:gridAfter w:val="1"/>
          <w:wAfter w:w="480" w:type="dxa"/>
          <w:trHeight w:val="567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7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snapToGrid w:val="0"/>
              <w:spacing w:before="156" w:after="156" w:line="176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资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料</w:t>
            </w:r>
          </w:p>
        </w:tc>
        <w:tc>
          <w:tcPr>
            <w:tcW w:w="16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snapToGrid w:val="0"/>
              <w:spacing w:line="26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0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5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snapToGrid w:val="0"/>
              <w:spacing w:before="156" w:after="156" w:line="176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其他投入</w:t>
            </w:r>
          </w:p>
        </w:tc>
        <w:tc>
          <w:tcPr>
            <w:tcW w:w="19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snapToGrid w:val="0"/>
              <w:spacing w:line="26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DB74D4">
        <w:trPr>
          <w:gridAfter w:val="1"/>
          <w:wAfter w:w="480" w:type="dxa"/>
          <w:trHeight w:val="567"/>
          <w:jc w:val="center"/>
        </w:trPr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开放天数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97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47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主题活动次数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401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DB74D4">
        <w:trPr>
          <w:gridAfter w:val="1"/>
          <w:wAfter w:w="480" w:type="dxa"/>
          <w:trHeight w:val="567"/>
          <w:jc w:val="center"/>
        </w:trPr>
        <w:tc>
          <w:tcPr>
            <w:tcW w:w="31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spacing w:line="189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已接纳科研实验活动人数</w:t>
            </w:r>
          </w:p>
        </w:tc>
        <w:tc>
          <w:tcPr>
            <w:tcW w:w="16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spacing w:line="50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4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spacing w:line="189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参与科研实验活动人数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9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spacing w:line="50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DB74D4">
        <w:trPr>
          <w:gridAfter w:val="1"/>
          <w:wAfter w:w="480" w:type="dxa"/>
          <w:trHeight w:val="567"/>
          <w:jc w:val="center"/>
        </w:trPr>
        <w:tc>
          <w:tcPr>
            <w:tcW w:w="1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操作室的主要学科特色领域</w:t>
            </w:r>
          </w:p>
          <w:p w:rsidR="00DB74D4" w:rsidRDefault="00DB74D4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7740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DB74D4">
        <w:trPr>
          <w:gridAfter w:val="1"/>
          <w:wAfter w:w="480" w:type="dxa"/>
          <w:trHeight w:val="567"/>
          <w:jc w:val="center"/>
        </w:trPr>
        <w:tc>
          <w:tcPr>
            <w:tcW w:w="9646" w:type="dxa"/>
            <w:gridSpan w:val="3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 w:val="24"/>
              </w:rPr>
              <w:lastRenderedPageBreak/>
              <w:t>二、操作室组成人员情况</w:t>
            </w:r>
          </w:p>
        </w:tc>
      </w:tr>
      <w:tr w:rsidR="00DB74D4">
        <w:trPr>
          <w:gridAfter w:val="1"/>
          <w:wAfter w:w="480" w:type="dxa"/>
          <w:trHeight w:val="567"/>
          <w:jc w:val="center"/>
        </w:trPr>
        <w:tc>
          <w:tcPr>
            <w:tcW w:w="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2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现从事</w:t>
            </w:r>
          </w:p>
          <w:p w:rsidR="00DB74D4" w:rsidRDefault="00DB74D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0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职务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/</w:t>
            </w:r>
          </w:p>
          <w:p w:rsidR="00DB74D4" w:rsidRDefault="00DB74D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4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专、兼职情况</w:t>
            </w:r>
          </w:p>
        </w:tc>
      </w:tr>
      <w:tr w:rsidR="00DB74D4">
        <w:trPr>
          <w:gridAfter w:val="1"/>
          <w:wAfter w:w="480" w:type="dxa"/>
          <w:trHeight w:val="567"/>
          <w:jc w:val="center"/>
        </w:trPr>
        <w:tc>
          <w:tcPr>
            <w:tcW w:w="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DB74D4">
        <w:trPr>
          <w:gridAfter w:val="1"/>
          <w:wAfter w:w="480" w:type="dxa"/>
          <w:trHeight w:val="567"/>
          <w:jc w:val="center"/>
        </w:trPr>
        <w:tc>
          <w:tcPr>
            <w:tcW w:w="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DB74D4">
        <w:trPr>
          <w:gridAfter w:val="1"/>
          <w:wAfter w:w="480" w:type="dxa"/>
          <w:trHeight w:val="567"/>
          <w:jc w:val="center"/>
        </w:trPr>
        <w:tc>
          <w:tcPr>
            <w:tcW w:w="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DB74D4">
        <w:trPr>
          <w:gridAfter w:val="1"/>
          <w:wAfter w:w="480" w:type="dxa"/>
          <w:trHeight w:val="567"/>
          <w:jc w:val="center"/>
        </w:trPr>
        <w:tc>
          <w:tcPr>
            <w:tcW w:w="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DB74D4">
        <w:trPr>
          <w:gridAfter w:val="1"/>
          <w:wAfter w:w="480" w:type="dxa"/>
          <w:trHeight w:val="567"/>
          <w:jc w:val="center"/>
        </w:trPr>
        <w:tc>
          <w:tcPr>
            <w:tcW w:w="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DB74D4">
        <w:trPr>
          <w:gridAfter w:val="1"/>
          <w:wAfter w:w="480" w:type="dxa"/>
          <w:trHeight w:val="567"/>
          <w:jc w:val="center"/>
        </w:trPr>
        <w:tc>
          <w:tcPr>
            <w:tcW w:w="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DB74D4">
        <w:trPr>
          <w:gridAfter w:val="1"/>
          <w:wAfter w:w="480" w:type="dxa"/>
          <w:trHeight w:val="4245"/>
          <w:jc w:val="center"/>
        </w:trPr>
        <w:tc>
          <w:tcPr>
            <w:tcW w:w="9646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所列人员指导青少年科技创新的能力表述：</w:t>
            </w:r>
          </w:p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               </w:t>
            </w:r>
          </w:p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                                                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（可加页）</w:t>
            </w:r>
          </w:p>
        </w:tc>
      </w:tr>
      <w:tr w:rsidR="00DB74D4">
        <w:trPr>
          <w:gridAfter w:val="1"/>
          <w:wAfter w:w="480" w:type="dxa"/>
          <w:trHeight w:val="567"/>
          <w:jc w:val="center"/>
        </w:trPr>
        <w:tc>
          <w:tcPr>
            <w:tcW w:w="9646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 w:val="24"/>
              </w:rPr>
              <w:t>三、已开展青少年科技创新活动的主要内容及取得的成果情况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（包括青少年科技创新活动的主要内容、经费投入、场所和设施、已有的仪器设备、配套的管理制度、获得的成果、具有科技创新潜力的青少年等）</w:t>
            </w:r>
          </w:p>
        </w:tc>
      </w:tr>
      <w:tr w:rsidR="00DB74D4">
        <w:trPr>
          <w:gridAfter w:val="1"/>
          <w:wAfter w:w="480" w:type="dxa"/>
          <w:trHeight w:val="3583"/>
          <w:jc w:val="center"/>
        </w:trPr>
        <w:tc>
          <w:tcPr>
            <w:tcW w:w="9646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（可加页）</w:t>
            </w:r>
          </w:p>
        </w:tc>
      </w:tr>
      <w:tr w:rsidR="00DB74D4">
        <w:trPr>
          <w:gridAfter w:val="1"/>
          <w:wAfter w:w="480" w:type="dxa"/>
          <w:trHeight w:val="567"/>
          <w:jc w:val="center"/>
        </w:trPr>
        <w:tc>
          <w:tcPr>
            <w:tcW w:w="9646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 w:val="24"/>
              </w:rPr>
              <w:lastRenderedPageBreak/>
              <w:t>四、主要建设方向及特色</w:t>
            </w:r>
          </w:p>
        </w:tc>
      </w:tr>
      <w:tr w:rsidR="00DB74D4">
        <w:trPr>
          <w:gridAfter w:val="1"/>
          <w:wAfter w:w="480" w:type="dxa"/>
          <w:trHeight w:val="567"/>
          <w:jc w:val="center"/>
        </w:trPr>
        <w:tc>
          <w:tcPr>
            <w:tcW w:w="9646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（可加页）</w:t>
            </w:r>
          </w:p>
        </w:tc>
      </w:tr>
      <w:tr w:rsidR="00DB74D4">
        <w:trPr>
          <w:gridAfter w:val="1"/>
          <w:wAfter w:w="480" w:type="dxa"/>
          <w:trHeight w:val="567"/>
          <w:jc w:val="center"/>
        </w:trPr>
        <w:tc>
          <w:tcPr>
            <w:tcW w:w="9646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 w:val="24"/>
              </w:rPr>
              <w:t>五、实施方案</w:t>
            </w:r>
          </w:p>
        </w:tc>
      </w:tr>
      <w:tr w:rsidR="00DB74D4">
        <w:trPr>
          <w:gridAfter w:val="1"/>
          <w:wAfter w:w="480" w:type="dxa"/>
          <w:trHeight w:val="567"/>
          <w:jc w:val="center"/>
        </w:trPr>
        <w:tc>
          <w:tcPr>
            <w:tcW w:w="21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ind w:firstLine="6198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整整体推进策略</w:t>
            </w:r>
          </w:p>
        </w:tc>
        <w:tc>
          <w:tcPr>
            <w:tcW w:w="7517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ind w:firstLine="6198"/>
              <w:jc w:val="righ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ind w:firstLine="6198"/>
              <w:jc w:val="righ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ind w:firstLine="6198"/>
              <w:jc w:val="righ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DB74D4">
        <w:trPr>
          <w:gridAfter w:val="1"/>
          <w:wAfter w:w="480" w:type="dxa"/>
          <w:trHeight w:val="567"/>
          <w:jc w:val="center"/>
        </w:trPr>
        <w:tc>
          <w:tcPr>
            <w:tcW w:w="21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ind w:firstLine="6198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基基础设施建设</w:t>
            </w:r>
          </w:p>
        </w:tc>
        <w:tc>
          <w:tcPr>
            <w:tcW w:w="7517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ind w:firstLine="6198"/>
              <w:jc w:val="righ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ind w:firstLine="6198"/>
              <w:jc w:val="righ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ind w:firstLine="6198"/>
              <w:jc w:val="righ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DB74D4">
        <w:trPr>
          <w:gridAfter w:val="1"/>
          <w:wAfter w:w="480" w:type="dxa"/>
          <w:trHeight w:val="567"/>
          <w:jc w:val="center"/>
        </w:trPr>
        <w:tc>
          <w:tcPr>
            <w:tcW w:w="21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ind w:firstLine="6198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课课程建设</w:t>
            </w:r>
          </w:p>
        </w:tc>
        <w:tc>
          <w:tcPr>
            <w:tcW w:w="7517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ind w:firstLine="6198"/>
              <w:jc w:val="righ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ind w:firstLine="6198"/>
              <w:jc w:val="righ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ind w:firstLine="6198"/>
              <w:jc w:val="righ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DB74D4">
        <w:trPr>
          <w:gridAfter w:val="1"/>
          <w:wAfter w:w="480" w:type="dxa"/>
          <w:trHeight w:val="567"/>
          <w:jc w:val="center"/>
        </w:trPr>
        <w:tc>
          <w:tcPr>
            <w:tcW w:w="21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ind w:firstLine="6198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师师资队伍建设</w:t>
            </w:r>
          </w:p>
        </w:tc>
        <w:tc>
          <w:tcPr>
            <w:tcW w:w="7517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ind w:firstLine="6198"/>
              <w:jc w:val="righ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ind w:firstLine="6198"/>
              <w:jc w:val="righ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ind w:firstLine="6198"/>
              <w:jc w:val="righ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DB74D4">
        <w:trPr>
          <w:gridAfter w:val="1"/>
          <w:wAfter w:w="480" w:type="dxa"/>
          <w:trHeight w:val="567"/>
          <w:jc w:val="center"/>
        </w:trPr>
        <w:tc>
          <w:tcPr>
            <w:tcW w:w="21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ind w:firstLine="6198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管管理制度建设</w:t>
            </w:r>
          </w:p>
        </w:tc>
        <w:tc>
          <w:tcPr>
            <w:tcW w:w="7517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ind w:firstLine="6198"/>
              <w:jc w:val="righ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ind w:firstLine="6198"/>
              <w:jc w:val="righ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ind w:firstLine="6198"/>
              <w:jc w:val="righ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DB74D4">
        <w:trPr>
          <w:gridAfter w:val="1"/>
          <w:wAfter w:w="480" w:type="dxa"/>
          <w:trHeight w:val="567"/>
          <w:jc w:val="center"/>
        </w:trPr>
        <w:tc>
          <w:tcPr>
            <w:tcW w:w="21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ind w:firstLine="6198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其其他</w:t>
            </w:r>
          </w:p>
        </w:tc>
        <w:tc>
          <w:tcPr>
            <w:tcW w:w="7517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ind w:firstLine="6198"/>
              <w:jc w:val="righ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ind w:firstLine="6198"/>
              <w:jc w:val="righ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ind w:firstLine="6198"/>
              <w:jc w:val="righ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DB74D4">
        <w:trPr>
          <w:gridAfter w:val="1"/>
          <w:wAfter w:w="480" w:type="dxa"/>
          <w:trHeight w:val="805"/>
          <w:jc w:val="center"/>
        </w:trPr>
        <w:tc>
          <w:tcPr>
            <w:tcW w:w="9646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 w:val="24"/>
              </w:rPr>
              <w:t>六、提供的证明材料目录</w:t>
            </w:r>
          </w:p>
        </w:tc>
      </w:tr>
      <w:tr w:rsidR="00DB74D4">
        <w:trPr>
          <w:gridAfter w:val="1"/>
          <w:wAfter w:w="480" w:type="dxa"/>
          <w:trHeight w:val="567"/>
          <w:jc w:val="center"/>
        </w:trPr>
        <w:tc>
          <w:tcPr>
            <w:tcW w:w="9646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ind w:firstLineChars="200" w:firstLine="48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仿宋_GB2312" w:hAnsi="仿宋_GB2312" w:hint="eastAsia"/>
                <w:color w:val="000000"/>
                <w:sz w:val="24"/>
              </w:rPr>
              <w:t>、机构登记（注册）证明复印件（加盖公章）；</w:t>
            </w:r>
          </w:p>
          <w:p w:rsidR="00DB74D4" w:rsidRDefault="00DB74D4">
            <w:pPr>
              <w:ind w:firstLineChars="200" w:firstLine="48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仿宋_GB2312" w:hAnsi="仿宋_GB2312" w:hint="eastAsia"/>
                <w:color w:val="000000"/>
                <w:sz w:val="24"/>
              </w:rPr>
              <w:t>、获得各类创新大赛奖项统计表（其中：提供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5</w:t>
            </w:r>
            <w:r>
              <w:rPr>
                <w:rFonts w:ascii="Times New Roman" w:eastAsia="仿宋_GB2312" w:hAnsi="仿宋_GB2312" w:hint="eastAsia"/>
                <w:color w:val="000000"/>
                <w:sz w:val="24"/>
              </w:rPr>
              <w:t>项以上最高等次获奖证书复印件）、专利证书复印件；</w:t>
            </w:r>
          </w:p>
          <w:p w:rsidR="00DB74D4" w:rsidRDefault="00DB74D4">
            <w:pPr>
              <w:ind w:firstLineChars="200" w:firstLine="48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3</w:t>
            </w:r>
            <w:r>
              <w:rPr>
                <w:rFonts w:ascii="Times New Roman" w:eastAsia="仿宋_GB2312" w:hAnsi="仿宋_GB2312" w:hint="eastAsia"/>
                <w:color w:val="000000"/>
                <w:sz w:val="24"/>
              </w:rPr>
              <w:t>、指导教师获得各类创新大赛奖项的证明材料复印件；</w:t>
            </w:r>
          </w:p>
          <w:p w:rsidR="00DB74D4" w:rsidRDefault="00DB74D4">
            <w:pPr>
              <w:ind w:firstLineChars="200" w:firstLine="48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4</w:t>
            </w:r>
            <w:r>
              <w:rPr>
                <w:rFonts w:ascii="Times New Roman" w:eastAsia="仿宋_GB2312" w:hAnsi="仿宋_GB2312" w:hint="eastAsia"/>
                <w:color w:val="000000"/>
                <w:sz w:val="24"/>
                <w:lang/>
              </w:rPr>
              <w:t>、</w:t>
            </w:r>
            <w:r>
              <w:rPr>
                <w:rFonts w:ascii="Times New Roman" w:eastAsia="仿宋_GB2312" w:hAnsi="仿宋_GB2312" w:hint="eastAsia"/>
                <w:color w:val="000000"/>
                <w:sz w:val="24"/>
              </w:rPr>
              <w:t>获得市级以上相关部门关于科普</w:t>
            </w:r>
            <w:r>
              <w:rPr>
                <w:rFonts w:ascii="Times New Roman" w:eastAsia="仿宋_GB2312" w:hAnsi="仿宋_GB2312" w:hint="eastAsia"/>
                <w:color w:val="000000"/>
                <w:sz w:val="24"/>
                <w:lang/>
              </w:rPr>
              <w:t>工作</w:t>
            </w:r>
            <w:r>
              <w:rPr>
                <w:rFonts w:ascii="Times New Roman" w:eastAsia="仿宋_GB2312" w:hAnsi="仿宋_GB2312" w:hint="eastAsia"/>
                <w:color w:val="000000"/>
                <w:sz w:val="24"/>
              </w:rPr>
              <w:t>表彰荣誉</w:t>
            </w:r>
            <w:r>
              <w:rPr>
                <w:rFonts w:ascii="Times New Roman" w:eastAsia="仿宋_GB2312" w:hAnsi="仿宋_GB2312" w:hint="eastAsia"/>
                <w:color w:val="000000"/>
                <w:sz w:val="24"/>
                <w:lang/>
              </w:rPr>
              <w:t>证明材料复印件；</w:t>
            </w:r>
          </w:p>
          <w:p w:rsidR="00DB74D4" w:rsidRDefault="00DB74D4">
            <w:pPr>
              <w:ind w:firstLineChars="200" w:firstLine="48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5</w:t>
            </w:r>
            <w:r>
              <w:rPr>
                <w:rFonts w:ascii="Times New Roman" w:eastAsia="仿宋_GB2312" w:hAnsi="仿宋_GB2312" w:hint="eastAsia"/>
                <w:color w:val="000000"/>
                <w:sz w:val="24"/>
              </w:rPr>
              <w:t>、其它与实验室相关证明材料。</w:t>
            </w:r>
          </w:p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DB74D4">
        <w:trPr>
          <w:gridBefore w:val="1"/>
          <w:wBefore w:w="106" w:type="dxa"/>
          <w:trHeight w:val="567"/>
          <w:jc w:val="center"/>
        </w:trPr>
        <w:tc>
          <w:tcPr>
            <w:tcW w:w="964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D4" w:rsidRDefault="00DB74D4">
            <w:pPr>
              <w:widowControl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 w:val="24"/>
              </w:rPr>
              <w:t>七、小小科学家科技创新操作室具体绩效目标表</w:t>
            </w:r>
          </w:p>
        </w:tc>
      </w:tr>
      <w:tr w:rsidR="00DB74D4">
        <w:trPr>
          <w:gridBefore w:val="1"/>
          <w:wBefore w:w="106" w:type="dxa"/>
          <w:trHeight w:val="567"/>
          <w:jc w:val="center"/>
        </w:trPr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D4" w:rsidRDefault="00DB74D4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sz w:val="24"/>
              </w:rPr>
              <w:lastRenderedPageBreak/>
              <w:t>指标类别</w:t>
            </w:r>
          </w:p>
        </w:tc>
        <w:tc>
          <w:tcPr>
            <w:tcW w:w="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D4" w:rsidRDefault="00DB74D4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D4" w:rsidRDefault="00DB74D4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sz w:val="24"/>
              </w:rPr>
              <w:t>指标名称</w:t>
            </w:r>
          </w:p>
          <w:p w:rsidR="00DB74D4" w:rsidRDefault="00DB74D4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sz w:val="24"/>
              </w:rPr>
              <w:t>（参考举例）</w:t>
            </w:r>
          </w:p>
        </w:tc>
        <w:tc>
          <w:tcPr>
            <w:tcW w:w="32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D4" w:rsidRDefault="00DB74D4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sz w:val="24"/>
              </w:rPr>
              <w:t>预期指标值</w:t>
            </w:r>
          </w:p>
          <w:p w:rsidR="00DB74D4" w:rsidRDefault="00DB74D4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sz w:val="24"/>
              </w:rPr>
              <w:t>（参考举例）</w:t>
            </w: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D4" w:rsidRDefault="00DB74D4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sz w:val="24"/>
              </w:rPr>
              <w:t>考核方式方法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D4" w:rsidRDefault="00DB74D4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sz w:val="24"/>
              </w:rPr>
              <w:t>考核指标分值</w:t>
            </w:r>
          </w:p>
        </w:tc>
      </w:tr>
      <w:tr w:rsidR="00DB74D4">
        <w:trPr>
          <w:gridBefore w:val="1"/>
          <w:wBefore w:w="106" w:type="dxa"/>
          <w:trHeight w:val="1146"/>
          <w:jc w:val="center"/>
        </w:trPr>
        <w:tc>
          <w:tcPr>
            <w:tcW w:w="15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D4" w:rsidRDefault="00DB74D4">
            <w:pPr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任务产出指标（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20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分）</w:t>
            </w:r>
          </w:p>
        </w:tc>
        <w:tc>
          <w:tcPr>
            <w:tcW w:w="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D4" w:rsidRDefault="00DB74D4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1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D4" w:rsidRDefault="00DB74D4">
            <w:pPr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</w:rPr>
              <w:t>开展科普活动情况</w:t>
            </w:r>
          </w:p>
        </w:tc>
        <w:tc>
          <w:tcPr>
            <w:tcW w:w="32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D4" w:rsidRDefault="00DB74D4">
            <w:pPr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</w:rPr>
              <w:t>开展科普活动、应用科普课程资源、举办科普讲座、培训、交流活动等情况</w:t>
            </w: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D4" w:rsidRDefault="00DB74D4">
            <w:pPr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  <w:p w:rsidR="00DB74D4" w:rsidRDefault="00DB74D4">
            <w:pPr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</w:rPr>
              <w:t>专家评价</w:t>
            </w:r>
          </w:p>
          <w:p w:rsidR="00DB74D4" w:rsidRDefault="00DB74D4">
            <w:pPr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</w:rPr>
              <w:t>第三方评测</w:t>
            </w:r>
          </w:p>
          <w:p w:rsidR="00DB74D4" w:rsidRDefault="00DB74D4">
            <w:pPr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D4" w:rsidRDefault="00DB74D4">
            <w:pPr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</w:tr>
      <w:tr w:rsidR="00DB74D4">
        <w:trPr>
          <w:gridBefore w:val="1"/>
          <w:wBefore w:w="106" w:type="dxa"/>
          <w:trHeight w:val="567"/>
          <w:jc w:val="center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74D4" w:rsidRDefault="00DB74D4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D4" w:rsidRDefault="00DB74D4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  <w:tc>
          <w:tcPr>
            <w:tcW w:w="1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D4" w:rsidRDefault="00DB74D4">
            <w:pPr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……</w:t>
            </w:r>
          </w:p>
        </w:tc>
        <w:tc>
          <w:tcPr>
            <w:tcW w:w="32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D4" w:rsidRDefault="00DB74D4">
            <w:pPr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D4" w:rsidRDefault="00DB74D4">
            <w:pPr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D4" w:rsidRDefault="00DB74D4">
            <w:pPr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</w:tr>
      <w:tr w:rsidR="00DB74D4">
        <w:trPr>
          <w:gridBefore w:val="1"/>
          <w:wBefore w:w="106" w:type="dxa"/>
          <w:trHeight w:val="567"/>
          <w:jc w:val="center"/>
        </w:trPr>
        <w:tc>
          <w:tcPr>
            <w:tcW w:w="15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D4" w:rsidRDefault="00DB74D4">
            <w:pPr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能力建设指标（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20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分）</w:t>
            </w:r>
          </w:p>
        </w:tc>
        <w:tc>
          <w:tcPr>
            <w:tcW w:w="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D4" w:rsidRDefault="00DB74D4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1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D4" w:rsidRDefault="00DB74D4">
            <w:pPr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</w:rPr>
              <w:t>科普能力建设情况</w:t>
            </w:r>
          </w:p>
        </w:tc>
        <w:tc>
          <w:tcPr>
            <w:tcW w:w="32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D4" w:rsidRDefault="00DB74D4">
            <w:pPr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</w:rPr>
              <w:t>具有完善的组织、人力、财务等制度保障，具备与操作室建设相相应的科普场所、设备、器材及课程资源</w:t>
            </w: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D4" w:rsidRDefault="00DB74D4">
            <w:pPr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</w:rPr>
              <w:t>专家评价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D4" w:rsidRDefault="00DB74D4">
            <w:pPr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</w:tr>
      <w:tr w:rsidR="00DB74D4">
        <w:trPr>
          <w:gridBefore w:val="1"/>
          <w:wBefore w:w="106" w:type="dxa"/>
          <w:trHeight w:val="567"/>
          <w:jc w:val="center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74D4" w:rsidRDefault="00DB74D4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D4" w:rsidRDefault="00DB74D4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  <w:tc>
          <w:tcPr>
            <w:tcW w:w="1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D4" w:rsidRDefault="00DB74D4">
            <w:pPr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……</w:t>
            </w:r>
          </w:p>
        </w:tc>
        <w:tc>
          <w:tcPr>
            <w:tcW w:w="32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D4" w:rsidRDefault="00DB74D4">
            <w:pPr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D4" w:rsidRDefault="00DB74D4">
            <w:pPr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D4" w:rsidRDefault="00DB74D4">
            <w:pPr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</w:tr>
      <w:tr w:rsidR="00DB74D4">
        <w:trPr>
          <w:gridBefore w:val="1"/>
          <w:wBefore w:w="106" w:type="dxa"/>
          <w:trHeight w:val="930"/>
          <w:jc w:val="center"/>
        </w:trPr>
        <w:tc>
          <w:tcPr>
            <w:tcW w:w="15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D4" w:rsidRDefault="00DB74D4">
            <w:pPr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人才队伍指标（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10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分）</w:t>
            </w:r>
          </w:p>
        </w:tc>
        <w:tc>
          <w:tcPr>
            <w:tcW w:w="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D4" w:rsidRDefault="00DB74D4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  <w:tc>
          <w:tcPr>
            <w:tcW w:w="1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D4" w:rsidRDefault="00DB74D4">
            <w:pPr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</w:rPr>
              <w:t>工作队伍建设情况</w:t>
            </w:r>
          </w:p>
        </w:tc>
        <w:tc>
          <w:tcPr>
            <w:tcW w:w="32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D4" w:rsidRDefault="00DB74D4">
            <w:pPr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</w:rPr>
              <w:t>操作室专（兼）职人员人数，职业技能培训情况</w:t>
            </w: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D4" w:rsidRDefault="00DB74D4">
            <w:pPr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  <w:p w:rsidR="00DB74D4" w:rsidRDefault="00DB74D4">
            <w:pPr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</w:rPr>
              <w:t>专家评价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D4" w:rsidRDefault="00DB74D4">
            <w:pPr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</w:tr>
      <w:tr w:rsidR="00DB74D4">
        <w:trPr>
          <w:gridBefore w:val="1"/>
          <w:wBefore w:w="106" w:type="dxa"/>
          <w:trHeight w:val="567"/>
          <w:jc w:val="center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74D4" w:rsidRDefault="00DB74D4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D4" w:rsidRDefault="00DB74D4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  <w:tc>
          <w:tcPr>
            <w:tcW w:w="1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D4" w:rsidRDefault="00DB74D4">
            <w:pPr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……</w:t>
            </w:r>
          </w:p>
        </w:tc>
        <w:tc>
          <w:tcPr>
            <w:tcW w:w="32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D4" w:rsidRDefault="00DB74D4">
            <w:pPr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D4" w:rsidRDefault="00DB74D4">
            <w:pPr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D4" w:rsidRDefault="00DB74D4">
            <w:pPr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</w:tr>
      <w:tr w:rsidR="00DB74D4">
        <w:trPr>
          <w:gridBefore w:val="1"/>
          <w:wBefore w:w="106" w:type="dxa"/>
          <w:trHeight w:val="953"/>
          <w:jc w:val="center"/>
        </w:trPr>
        <w:tc>
          <w:tcPr>
            <w:tcW w:w="15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D4" w:rsidRDefault="00DB74D4">
            <w:pPr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发展规划指标（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10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分）</w:t>
            </w:r>
          </w:p>
        </w:tc>
        <w:tc>
          <w:tcPr>
            <w:tcW w:w="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D4" w:rsidRDefault="00DB74D4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1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D4" w:rsidRDefault="00DB74D4">
            <w:pPr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  <w:tc>
          <w:tcPr>
            <w:tcW w:w="32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D4" w:rsidRDefault="00DB74D4">
            <w:pPr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</w:rPr>
              <w:t>未来三年操作室建设规划及每年度目标是否科学合理</w:t>
            </w: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D4" w:rsidRDefault="00DB74D4">
            <w:pPr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</w:rPr>
              <w:t>专家评价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D4" w:rsidRDefault="00DB74D4">
            <w:pPr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</w:tr>
      <w:tr w:rsidR="00DB74D4">
        <w:trPr>
          <w:gridBefore w:val="1"/>
          <w:wBefore w:w="106" w:type="dxa"/>
          <w:trHeight w:val="567"/>
          <w:jc w:val="center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74D4" w:rsidRDefault="00DB74D4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D4" w:rsidRDefault="00DB74D4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  <w:tc>
          <w:tcPr>
            <w:tcW w:w="1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D4" w:rsidRDefault="00DB74D4">
            <w:pPr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……</w:t>
            </w:r>
          </w:p>
        </w:tc>
        <w:tc>
          <w:tcPr>
            <w:tcW w:w="32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D4" w:rsidRDefault="00DB74D4">
            <w:pPr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D4" w:rsidRDefault="00DB74D4">
            <w:pPr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D4" w:rsidRDefault="00DB74D4">
            <w:pPr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</w:tr>
      <w:tr w:rsidR="00DB74D4">
        <w:trPr>
          <w:gridBefore w:val="1"/>
          <w:wBefore w:w="106" w:type="dxa"/>
          <w:trHeight w:val="1476"/>
          <w:jc w:val="center"/>
        </w:trPr>
        <w:tc>
          <w:tcPr>
            <w:tcW w:w="15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D4" w:rsidRDefault="00DB74D4">
            <w:pPr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效益指标</w:t>
            </w:r>
          </w:p>
          <w:p w:rsidR="00DB74D4" w:rsidRDefault="00DB74D4">
            <w:pPr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20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分）</w:t>
            </w:r>
          </w:p>
        </w:tc>
        <w:tc>
          <w:tcPr>
            <w:tcW w:w="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D4" w:rsidRDefault="00DB74D4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1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D4" w:rsidRDefault="00DB74D4">
            <w:pPr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</w:rPr>
              <w:t>社会效益</w:t>
            </w:r>
          </w:p>
        </w:tc>
        <w:tc>
          <w:tcPr>
            <w:tcW w:w="32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D4" w:rsidRDefault="00DB74D4">
            <w:pPr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</w:rPr>
              <w:t>操作室覆盖学生情况，组织参加省市科普示范活动、比赛、培训、讲座等情况，获奖情况，媒体报道次数等</w:t>
            </w: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D4" w:rsidRDefault="00DB74D4">
            <w:pPr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</w:rPr>
              <w:t>专家评价</w:t>
            </w:r>
          </w:p>
          <w:p w:rsidR="00DB74D4" w:rsidRDefault="00DB74D4">
            <w:pPr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</w:rPr>
              <w:t>第三方评测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D4" w:rsidRDefault="00DB74D4">
            <w:pPr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</w:tr>
      <w:tr w:rsidR="00DB74D4">
        <w:trPr>
          <w:gridBefore w:val="1"/>
          <w:wBefore w:w="106" w:type="dxa"/>
          <w:trHeight w:val="567"/>
          <w:jc w:val="center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74D4" w:rsidRDefault="00DB74D4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D4" w:rsidRDefault="00DB74D4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  <w:tc>
          <w:tcPr>
            <w:tcW w:w="1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D4" w:rsidRDefault="00DB74D4">
            <w:pPr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……</w:t>
            </w:r>
          </w:p>
        </w:tc>
        <w:tc>
          <w:tcPr>
            <w:tcW w:w="32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D4" w:rsidRDefault="00DB74D4">
            <w:pPr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D4" w:rsidRDefault="00DB74D4">
            <w:pPr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D4" w:rsidRDefault="00DB74D4">
            <w:pPr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</w:tr>
      <w:tr w:rsidR="00DB74D4">
        <w:trPr>
          <w:gridBefore w:val="1"/>
          <w:wBefore w:w="106" w:type="dxa"/>
          <w:trHeight w:val="838"/>
          <w:jc w:val="center"/>
        </w:trPr>
        <w:tc>
          <w:tcPr>
            <w:tcW w:w="15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D4" w:rsidRDefault="00DB74D4">
            <w:pPr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项目管理指标（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20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分）</w:t>
            </w:r>
          </w:p>
        </w:tc>
        <w:tc>
          <w:tcPr>
            <w:tcW w:w="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D4" w:rsidRDefault="00DB74D4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1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D4" w:rsidRDefault="00DB74D4">
            <w:pPr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</w:rPr>
              <w:t>指标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2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D4" w:rsidRDefault="00DB74D4">
            <w:pPr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</w:rPr>
              <w:t>各项工作进度按计划进行，按时完成</w:t>
            </w: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D4" w:rsidRDefault="00DB74D4">
            <w:pPr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</w:rPr>
              <w:t>专家评价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D4" w:rsidRDefault="00DB74D4">
            <w:pPr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</w:tr>
      <w:tr w:rsidR="00DB74D4">
        <w:trPr>
          <w:gridBefore w:val="1"/>
          <w:wBefore w:w="106" w:type="dxa"/>
          <w:trHeight w:val="1120"/>
          <w:jc w:val="center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74D4" w:rsidRDefault="00DB74D4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D4" w:rsidRDefault="00DB74D4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1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D4" w:rsidRDefault="00DB74D4">
            <w:pPr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</w:rPr>
              <w:t>指标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2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D4" w:rsidRDefault="00DB74D4">
            <w:pPr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</w:rPr>
              <w:t>预算合理、管理规范、专账核算，未出现严重违规违纪问题</w:t>
            </w: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D4" w:rsidRDefault="00DB74D4">
            <w:pPr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</w:rPr>
              <w:t>专家评价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D4" w:rsidRDefault="00DB74D4">
            <w:pPr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</w:tr>
      <w:tr w:rsidR="00DB74D4">
        <w:trPr>
          <w:gridBefore w:val="1"/>
          <w:wBefore w:w="106" w:type="dxa"/>
          <w:trHeight w:val="567"/>
          <w:jc w:val="center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74D4" w:rsidRDefault="00DB74D4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D4" w:rsidRDefault="00DB74D4">
            <w:pPr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  <w:tc>
          <w:tcPr>
            <w:tcW w:w="1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D4" w:rsidRDefault="00DB74D4">
            <w:pPr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……</w:t>
            </w:r>
          </w:p>
        </w:tc>
        <w:tc>
          <w:tcPr>
            <w:tcW w:w="32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D4" w:rsidRDefault="00DB74D4">
            <w:pPr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D4" w:rsidRDefault="00DB74D4">
            <w:pPr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D4" w:rsidRDefault="00DB74D4">
            <w:pPr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</w:tr>
      <w:tr w:rsidR="00DB74D4">
        <w:trPr>
          <w:gridBefore w:val="1"/>
          <w:wBefore w:w="106" w:type="dxa"/>
          <w:trHeight w:val="567"/>
          <w:jc w:val="center"/>
        </w:trPr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D4" w:rsidRDefault="00DB74D4">
            <w:pPr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D4" w:rsidRDefault="00DB74D4">
            <w:pPr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  <w:tc>
          <w:tcPr>
            <w:tcW w:w="1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D4" w:rsidRDefault="00DB74D4">
            <w:pPr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……</w:t>
            </w:r>
          </w:p>
        </w:tc>
        <w:tc>
          <w:tcPr>
            <w:tcW w:w="32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D4" w:rsidRDefault="00DB74D4">
            <w:pPr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D4" w:rsidRDefault="00DB74D4">
            <w:pPr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D4" w:rsidRDefault="00DB74D4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100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</w:rPr>
              <w:t>分</w:t>
            </w:r>
          </w:p>
        </w:tc>
      </w:tr>
    </w:tbl>
    <w:p w:rsidR="00DB74D4" w:rsidRDefault="00DB74D4" w:rsidP="00DB74D4">
      <w:pPr>
        <w:snapToGrid w:val="0"/>
        <w:rPr>
          <w:rFonts w:ascii="Times New Roman" w:eastAsia="黑体" w:hAnsi="Times New Roman"/>
          <w:color w:val="000000"/>
          <w:sz w:val="44"/>
          <w:szCs w:val="44"/>
        </w:rPr>
      </w:pPr>
    </w:p>
    <w:tbl>
      <w:tblPr>
        <w:tblW w:w="9540" w:type="dxa"/>
        <w:tblInd w:w="-72" w:type="dxa"/>
        <w:tblLayout w:type="fixed"/>
        <w:tblLook w:val="04A0"/>
      </w:tblPr>
      <w:tblGrid>
        <w:gridCol w:w="9540"/>
      </w:tblGrid>
      <w:tr w:rsidR="00DB74D4">
        <w:trPr>
          <w:trHeight w:val="64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 w:val="24"/>
              </w:rPr>
              <w:lastRenderedPageBreak/>
              <w:t>八、申报单位意见</w:t>
            </w:r>
          </w:p>
        </w:tc>
      </w:tr>
      <w:tr w:rsidR="00DB74D4">
        <w:trPr>
          <w:trHeight w:val="4665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ind w:firstLine="495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（单位盖章）</w:t>
            </w:r>
          </w:p>
          <w:p w:rsidR="00DB74D4" w:rsidRDefault="00DB74D4">
            <w:pPr>
              <w:widowControl/>
              <w:ind w:firstLine="570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日</w:t>
            </w:r>
          </w:p>
        </w:tc>
      </w:tr>
      <w:tr w:rsidR="00DB74D4">
        <w:trPr>
          <w:trHeight w:val="659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D4" w:rsidRDefault="00DB74D4">
            <w:pPr>
              <w:widowControl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 w:val="24"/>
              </w:rPr>
              <w:t>九、所在省辖市科学技术行政部门推荐意见</w:t>
            </w:r>
          </w:p>
        </w:tc>
      </w:tr>
      <w:tr w:rsidR="00DB74D4">
        <w:trPr>
          <w:trHeight w:val="5573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4D4" w:rsidRDefault="00DB74D4">
            <w:pPr>
              <w:widowControl/>
              <w:ind w:firstLine="495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ind w:firstLine="495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ind w:firstLine="495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ind w:firstLine="495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ind w:firstLine="495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ind w:firstLine="495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ind w:firstLine="495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ind w:firstLine="495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ind w:firstLine="495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ind w:firstLine="495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ind w:firstLine="495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ind w:firstLine="495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ind w:firstLine="495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ind w:firstLine="495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ind w:firstLine="495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B74D4" w:rsidRDefault="00DB74D4">
            <w:pPr>
              <w:widowControl/>
              <w:ind w:firstLine="570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（单位盖章）</w:t>
            </w:r>
          </w:p>
          <w:p w:rsidR="00DB74D4" w:rsidRDefault="00DB74D4">
            <w:pPr>
              <w:widowControl/>
              <w:ind w:firstLine="660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DB74D4" w:rsidRDefault="00DB74D4" w:rsidP="00DB74D4">
      <w:pPr>
        <w:widowControl/>
        <w:jc w:val="center"/>
        <w:rPr>
          <w:rFonts w:ascii="Times New Roman" w:hAnsi="Times New Roman"/>
          <w:color w:val="000000"/>
          <w:kern w:val="0"/>
          <w:szCs w:val="21"/>
        </w:rPr>
      </w:pPr>
    </w:p>
    <w:p w:rsidR="004556B5" w:rsidRDefault="004556B5" w:rsidP="00DB74D4"/>
    <w:sectPr w:rsidR="00455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6B5" w:rsidRDefault="004556B5" w:rsidP="00DB74D4">
      <w:r>
        <w:separator/>
      </w:r>
    </w:p>
  </w:endnote>
  <w:endnote w:type="continuationSeparator" w:id="1">
    <w:p w:rsidR="004556B5" w:rsidRDefault="004556B5" w:rsidP="00DB7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6B5" w:rsidRDefault="004556B5" w:rsidP="00DB74D4">
      <w:r>
        <w:separator/>
      </w:r>
    </w:p>
  </w:footnote>
  <w:footnote w:type="continuationSeparator" w:id="1">
    <w:p w:rsidR="004556B5" w:rsidRDefault="004556B5" w:rsidP="00DB74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4D4"/>
    <w:rsid w:val="004556B5"/>
    <w:rsid w:val="00DB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D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7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74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74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74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lenovo2</dc:creator>
  <cp:keywords/>
  <dc:description/>
  <cp:lastModifiedBy>lenovo2</cp:lastModifiedBy>
  <cp:revision>2</cp:revision>
  <dcterms:created xsi:type="dcterms:W3CDTF">2021-02-05T07:04:00Z</dcterms:created>
  <dcterms:modified xsi:type="dcterms:W3CDTF">2021-02-05T07:05:00Z</dcterms:modified>
</cp:coreProperties>
</file>