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关于组织申报2020年河南省产业技术创新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战略联盟的通知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各省辖市、省直管县（市）科技局，郑州航空港经济综合实验区、国家高新区、国家郑州经济技术开发区管委会，省直有关部门，各有关单位：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为深入实施创新驱动发展战略，加快构建产学研深度融合的技术创新体系，推进我省产业技术创新战略联盟建设，决定开展2020年河南省产业技术创新战略联盟申报工作。根据《河南省产业技术创新战略联盟构建与发展实施办法》（豫科〔2013〕146号）的要求，现将有关事项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一、支持范围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围绕主导产业创新发展、新兴产业培育壮大、传统产业转型升级、现代农业稳步提升、科技扶贫攻坚等重大创新需求，重点在新一代信息技术、高端装备制造、新材料、新能源、生物医药、资源环境、公共安全、社会管理、食品安全检测、绿色农药创制、分子生物育种、农业信息化等重点领域开展联盟建设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二、申报要求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（一）申报条件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1. 申报联盟需满足以下基本条件：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1）突出战略重点。联盟应以推进我省重点产业技术创新和服务能力，提升我省产业核心竞争力为目标，体现所在产业领域的重大技术创新需求，有利于集聚创新资源推动相关产业实现重大技术突破，形成产业核心技术标准，带动产业技术创新，促进产业结构优化升级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（2）坚持市场导向。联盟的构建以产业发展需求和各方共同利益为基础，在平等、自愿的前提下，实现企业、高等院校、科研机构的资金、人才、技术等创新资源优化配置和创新要素高效集成。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3）强化顶层设计。联盟的构建应加强产业链宏观布局，围绕产业链组织创新链、完善资金链，明确产业发展的重点方向和关键领域，探索高效的协同创新和组织、促进机制，开展产业技术协同创新，提升产业链整体创新能力和综合竞争实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 联盟牵头及成员单位须具备以下基本条件：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1）联盟构建牵头单位是在河南省内注册的独立法人单位，整体技术水平应居于省内领先、国内先进地位，牵头单位是高等院校、科研院所、科技企业的应具备较大规模和较强的研发实力，能够集聚相关产业创新资源，支撑和引领产业发展，具有较强的辐射带动作用或发展潜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2）联盟成员单位以河南本省的法人单位为主，允许部分省外单位作为成员单位参与联盟构建。联盟成员单位是企业的应处于行业骨干地位，具备一定规模，注重关键技术的研发和创新；成员单位是高等院校、科研院所及机构的应处于行业技术研发先进水平，拥有自主知识产权的核心技术或相关专利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（3）联盟成员单位数量原则上不低于10家，建有产业领域相关的省级研发平台不低于3家。联盟在同一领域、同一产业(行业)、同一产品（品种），原则上只构建1家。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4）联盟成员之间应当签署具有法律约束力的联盟协议，协议中应有明确的技术创新目标和任务分工，明晰联盟成员的责权利关系；联盟执行机构应配备专职人员负责有关日常事务；要建立经费管理制度，经费的使用要按照相关规定接受有关部门的监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（二）申报材料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1. 《河南省产业技术创新战略联盟构建建议书》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 《河南省产业技术创新战略联盟构建可行性研究报告》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 《2020年度河南省产业技术创新战略联盟推荐表》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4. 《河南省产业技术创新战略联盟协议书》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三、申报程序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pacing w:val="-12"/>
          <w:sz w:val="32"/>
          <w:szCs w:val="32"/>
        </w:rPr>
        <w:t>（一）申报单位登录“河南政务服务网（http://www.hnzwfw.gov.cn/）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--部门--科技厅--其他权力--省级产业技术创新战略联盟组建和审核--在线办理”；或登录“河南省科技管理信息系统（http://xm.hnkjt.gov.cn/）”填写申报材料，并上传相关附件。系统填报时间为2020年8月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日至9月20日。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（二）纸质申报材料由系统生成PDF文档打印（相关附件材料附后），书籍式装订后报送主管部门（单位）审核盖章。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（三）推荐部门对审核通过后进行网上提交，并在系统生成的推荐表上盖章确认，连同申报材料（一式两份）报送省科技厅，逾期不予受理。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四）根据《河南省人民政府关于中国（河南）自由贸易试验区实施第一批省级经济社会管理权限的决定》（豫政〔2017〕30号），位于中国（河南）自由贸易试验区内联盟的申报工作已委托中国（河南）自由贸易试验区各片区管委会承担。各片区管委会负责自贸区内省级产业技术创新战略联盟组建、审核、管理、监督、考核和验收工作，新组建的联盟名单需报河南省科技厅备案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四、申报时间和地点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申报时间：2020年9月21日至9月22日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上午：08:00 —12:00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下午：1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—1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</w:t>
      </w:r>
      <w:bookmarkStart w:id="6" w:name="_GoBack"/>
      <w:bookmarkEnd w:id="6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申报地点：省科技厅科技成果转化处2325房间（郑州市花园路27号河南科技信息大厦）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联 系 人：省科技厅科技成果转化处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张 超0371-65990399   郭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建 0371-65933218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申报系统技术支持     张德杨 0371-65831885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附件：1. 河南省产业技术创新战略联盟构建建议书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 河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南省产业技术创新战略联盟构建可行性研究报告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 2020年度河南省产业技术创新战略联盟推荐表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4. 河南省产业技术创新战略联盟协议书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2020年8月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p>
      <w:pPr>
        <w:tabs>
          <w:tab w:val="left" w:pos="4395"/>
        </w:tabs>
        <w:adjustRightInd w:val="0"/>
        <w:snapToGrid w:val="0"/>
        <w:spacing w:line="600" w:lineRule="exact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  <w:b/>
          <w:bCs/>
          <w:color w:val="000000" w:themeColor="text1"/>
          <w:sz w:val="44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  <w:b/>
          <w:bCs/>
          <w:color w:val="000000" w:themeColor="text1"/>
          <w:sz w:val="44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  <w:b/>
          <w:bCs/>
          <w:color w:val="000000" w:themeColor="text1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44"/>
        </w:rPr>
      </w:pPr>
      <w:r>
        <w:rPr>
          <w:rFonts w:ascii="Times New Roman" w:eastAsia="方正小标宋_GBK" w:cs="Times New Roman"/>
          <w:bCs/>
          <w:color w:val="000000" w:themeColor="text1"/>
          <w:sz w:val="44"/>
        </w:rPr>
        <w:t>河南省产业技术创新战略联盟构建建议书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600" w:lineRule="exact"/>
        <w:ind w:firstLine="60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</w:rPr>
        <w:t>联 盟 名 称</w:t>
      </w:r>
      <w:bookmarkStart w:id="0" w:name="T_PROJECT_NAME"/>
      <w:bookmarkEnd w:id="0"/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  <w:t>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600" w:lineRule="exact"/>
        <w:ind w:firstLine="602" w:firstLineChars="200"/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</w:rPr>
        <w:t>牵 头 单 位</w:t>
      </w:r>
      <w:bookmarkStart w:id="1" w:name="T_UNIT_NAME"/>
      <w:bookmarkEnd w:id="1"/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  <w:t>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600" w:lineRule="exact"/>
        <w:ind w:firstLine="60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u w:val="single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</w:rPr>
        <w:t>所 属 领 域：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u w:val="single"/>
        </w:rPr>
        <w:t xml:space="preserve">□工业   □农业   □社会发展 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u w:val="single"/>
        </w:rPr>
        <w:t xml:space="preserve">  </w:t>
      </w: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color w:val="000000" w:themeColor="text1"/>
          <w:spacing w:val="6"/>
          <w:sz w:val="30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  <w:t>推 荐 单 位：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  <w:u w:val="single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  <w:t>填 报 日 期：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  <w:u w:val="single"/>
        </w:rPr>
        <w:t xml:space="preserve">        </w:t>
      </w:r>
      <w:bookmarkStart w:id="2" w:name="TOP_DATE"/>
      <w:bookmarkEnd w:id="2"/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  <w:u w:val="single"/>
        </w:rPr>
        <w:t xml:space="preserve">年    月    日          </w:t>
      </w: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  <w:u w:val="single"/>
        </w:rPr>
      </w:pP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</w:pP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</w:pP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</w:pP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</w:pPr>
    </w:p>
    <w:p>
      <w:pPr>
        <w:adjustRightInd w:val="0"/>
        <w:snapToGrid w:val="0"/>
        <w:spacing w:line="600" w:lineRule="exact"/>
        <w:ind w:firstLine="626" w:firstLineChars="200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bookmarkStart w:id="3" w:name="RIGHT"/>
      <w:bookmarkEnd w:id="3"/>
      <w:r>
        <w:rPr>
          <w:rFonts w:ascii="Times New Roman" w:hAnsi="黑体" w:eastAsia="黑体" w:cs="Times New Roman"/>
          <w:color w:val="000000" w:themeColor="text1"/>
          <w:sz w:val="28"/>
          <w:szCs w:val="28"/>
        </w:rPr>
        <w:t>河南省科学技术厅制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color w:val="000000" w:themeColor="text1"/>
          <w:sz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</w:rPr>
        <w:t>20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**</w:t>
      </w:r>
      <w:r>
        <w:rPr>
          <w:rFonts w:ascii="Times New Roman" w:hAnsi="黑体" w:eastAsia="黑体" w:cs="Times New Roman"/>
          <w:color w:val="000000" w:themeColor="text1"/>
          <w:sz w:val="28"/>
        </w:rPr>
        <w:t>年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**</w:t>
      </w:r>
      <w:r>
        <w:rPr>
          <w:rFonts w:ascii="Times New Roman" w:hAnsi="黑体" w:eastAsia="黑体" w:cs="Times New Roman"/>
          <w:color w:val="000000" w:themeColor="text1"/>
          <w:sz w:val="28"/>
        </w:rPr>
        <w:t>月</w:t>
      </w:r>
    </w:p>
    <w:p>
      <w:pPr>
        <w:adjustRightInd w:val="0"/>
        <w:snapToGrid w:val="0"/>
        <w:spacing w:line="600" w:lineRule="exact"/>
        <w:jc w:val="distribut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>
      <w:pPr>
        <w:adjustRightInd w:val="0"/>
        <w:snapToGrid w:val="0"/>
        <w:spacing w:line="54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一、联盟基本情况</w:t>
      </w:r>
    </w:p>
    <w:tbl>
      <w:tblPr>
        <w:tblStyle w:val="8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10"/>
        <w:gridCol w:w="992"/>
        <w:gridCol w:w="1435"/>
        <w:gridCol w:w="720"/>
        <w:gridCol w:w="178"/>
        <w:gridCol w:w="77"/>
        <w:gridCol w:w="58"/>
        <w:gridCol w:w="650"/>
        <w:gridCol w:w="444"/>
        <w:gridCol w:w="67"/>
        <w:gridCol w:w="1190"/>
        <w:gridCol w:w="36"/>
        <w:gridCol w:w="334"/>
        <w:gridCol w:w="62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  <w:t xml:space="preserve">联盟名称   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  <w:t xml:space="preserve">       河南省************产业技术创新战略联盟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  <w:t>联盟牵头单位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  <w:t>联盟联系人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  <w:t>电话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  真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联盟成员总数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960" w:firstLineChars="1650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个，其中：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企业成员数量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  个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高校成员数量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研究机构成员数量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  个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  <w:t>其他成员数量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牵头单位在行业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（领域）中的地位；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（限200字）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黑体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position w:val="6"/>
                <w:sz w:val="24"/>
              </w:rPr>
              <w:t>二、牵头单位基本情况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单位性质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position w:val="6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1、企业  2、科研院所  3、高等学校 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企业登记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注册类型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position w:val="6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1、国有企业 2、有限公司 3、股份有限公司 4、私营企业 5、港澳台投资企业  6、外商投资企业 7、其他（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注册时间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组织机构代码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position w:val="6"/>
                <w:sz w:val="24"/>
              </w:rPr>
              <w:t>通讯地址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4"/>
                <w:position w:val="6"/>
                <w:sz w:val="24"/>
              </w:rPr>
              <w:t>邮  编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所在省产业集聚区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6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6"/>
                <w:position w:val="6"/>
                <w:sz w:val="24"/>
              </w:rPr>
              <w:t>所在省级及以上高新区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获得省级及以上技术研发资质情况</w:t>
            </w:r>
          </w:p>
        </w:tc>
        <w:tc>
          <w:tcPr>
            <w:tcW w:w="78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position w:val="6"/>
                <w:sz w:val="24"/>
              </w:rPr>
              <w:t>□□□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1、高新技术企业2、工程技术研究中心3、重点实验室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4、工程研究中心 5、工程实验室 6、创新型企业 7、其他（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职工总数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中级职称技术人员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高级职称技术人员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单位注册资金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万元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上年末总资产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上年度营业总收入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万元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上年度净利润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上年度纳税总额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万元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上年度出口创汇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上年末资产负债率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%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上年度研发费用总额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position w:val="6"/>
                <w:sz w:val="24"/>
              </w:rPr>
              <w:t>三、联盟主要成员单位情况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（只需填写5家主要成员单位的有关情况）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1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名称：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机构代码：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联盟工作联络人：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手 机：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9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在行业（领域）中的地位（限100字）：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2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名称：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机构代码：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联盟工作联络人：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手 机：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9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在行业（领域）中的地位（限100字）：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3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名称：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机构代码：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联盟工作联络人：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手 机：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9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在行业（领域）中的地位（限100字）：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4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名称：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机构代码：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联盟工作联络人：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手 机：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9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在行业（领域）中的地位（限100字）：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5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名称：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机构代码：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联盟工作联络人：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手 机：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  <w:tc>
          <w:tcPr>
            <w:tcW w:w="9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  <w:t>在行业（领域）中的地位（限100字）：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position w:val="6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color w:val="000000" w:themeColor="text1"/>
          <w:position w:val="6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color w:val="000000" w:themeColor="text1"/>
          <w:position w:val="6"/>
          <w:sz w:val="32"/>
          <w:szCs w:val="32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四、联盟运行管理基本情况</w:t>
      </w:r>
    </w:p>
    <w:tbl>
      <w:tblPr>
        <w:tblStyle w:val="8"/>
        <w:tblW w:w="9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547"/>
        <w:gridCol w:w="1240"/>
        <w:gridCol w:w="1371"/>
        <w:gridCol w:w="3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理事会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720" w:hanging="720" w:hanging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  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专家委员会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2020年度召开各类会议次数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 xml:space="preserve">成员大会    次；  理事会  次；  监事会  次；专家委员会  次；  </w:t>
            </w:r>
          </w:p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年会    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秘书处专职人员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 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专职人员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来源 </w:t>
            </w:r>
          </w:p>
        </w:tc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480" w:hanging="480" w:hanging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社会招聘   人；</w:t>
            </w:r>
          </w:p>
          <w:p>
            <w:pPr>
              <w:spacing w:line="340" w:lineRule="exact"/>
              <w:ind w:left="480" w:hanging="480" w:hanging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秘书长或理事长单位提供   人；</w:t>
            </w:r>
          </w:p>
          <w:p>
            <w:pPr>
              <w:spacing w:line="340" w:lineRule="exact"/>
              <w:ind w:left="480" w:hanging="480" w:hanging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其它成员单位提供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2020年办公运行经费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万元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经费比例构成</w:t>
            </w:r>
          </w:p>
        </w:tc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（成员单位分摊（或盟员费）  万，占   %；牵头单位提供   万，占   %；</w:t>
            </w:r>
          </w:p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市场收入     万 占比   %；</w:t>
            </w:r>
          </w:p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其它   万，占比   %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联盟章程或协议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项目管理制度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经费管理制度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人员管理制度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知识产权管理制度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标准化管理制度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联盟标准化委员会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专门的知识产权管理部门或人员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联盟专利池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  <w:t>□有   □无</w:t>
            </w:r>
          </w:p>
        </w:tc>
        <w:tc>
          <w:tcPr>
            <w:tcW w:w="5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ascii="Times New Roman" w:hAnsi="黑体" w:eastAsia="黑体" w:cs="Times New Roman"/>
          <w:color w:val="000000" w:themeColor="text1"/>
          <w:position w:val="6"/>
          <w:sz w:val="32"/>
          <w:szCs w:val="32"/>
        </w:rPr>
        <w:t>五、联盟构建背景和必要性</w:t>
      </w:r>
      <w:r>
        <w:rPr>
          <w:rFonts w:ascii="Times New Roman" w:hAnsi="Times New Roman" w:eastAsia="仿宋_GB2312" w:cs="Times New Roman"/>
          <w:color w:val="000000" w:themeColor="text1"/>
          <w:position w:val="6"/>
          <w:sz w:val="30"/>
          <w:szCs w:val="30"/>
        </w:rPr>
        <w:t>（限300字以内）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18" w:type="dxa"/>
          </w:tcPr>
          <w:p>
            <w:pPr>
              <w:tabs>
                <w:tab w:val="left" w:pos="3952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position w:val="6"/>
          <w:sz w:val="32"/>
          <w:szCs w:val="32"/>
        </w:rPr>
        <w:t>六、联盟</w:t>
      </w:r>
      <w:r>
        <w:rPr>
          <w:rFonts w:ascii="Times New Roman" w:hAnsi="Times New Roman" w:eastAsia="黑体" w:cs="Times New Roman"/>
          <w:color w:val="000000" w:themeColor="text1"/>
          <w:position w:val="6"/>
          <w:sz w:val="32"/>
          <w:szCs w:val="32"/>
        </w:rPr>
        <w:t>2020-2021</w:t>
      </w:r>
      <w:r>
        <w:rPr>
          <w:rFonts w:ascii="Times New Roman" w:hAnsi="黑体" w:eastAsia="黑体" w:cs="Times New Roman"/>
          <w:color w:val="000000" w:themeColor="text1"/>
          <w:position w:val="6"/>
          <w:sz w:val="32"/>
          <w:szCs w:val="32"/>
        </w:rPr>
        <w:t>年计划和目标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18" w:type="dxa"/>
          </w:tcPr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tabs>
                <w:tab w:val="left" w:pos="1276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Cs/>
          <w:color w:val="000000" w:themeColor="text1"/>
          <w:sz w:val="32"/>
          <w:szCs w:val="32"/>
        </w:rPr>
        <w:t>七、联盟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</w:rPr>
        <w:t>2020-2021</w:t>
      </w:r>
      <w:r>
        <w:rPr>
          <w:rFonts w:ascii="Times New Roman" w:hAnsi="黑体" w:eastAsia="黑体" w:cs="Times New Roman"/>
          <w:bCs/>
          <w:color w:val="000000" w:themeColor="text1"/>
          <w:sz w:val="32"/>
          <w:szCs w:val="32"/>
        </w:rPr>
        <w:t>年预期完成绩效指标</w:t>
      </w:r>
    </w:p>
    <w:tbl>
      <w:tblPr>
        <w:tblStyle w:val="8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1701"/>
        <w:gridCol w:w="683"/>
        <w:gridCol w:w="229"/>
        <w:gridCol w:w="15"/>
        <w:gridCol w:w="677"/>
        <w:gridCol w:w="14"/>
        <w:gridCol w:w="1221"/>
        <w:gridCol w:w="62"/>
        <w:gridCol w:w="355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实际投入经费（万元）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牵头单位投入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其他成员单位投入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政府资助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实际投入人员（人）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科研人员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工程技术人员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2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取得核心技术突破（项）</w:t>
            </w:r>
          </w:p>
        </w:tc>
        <w:tc>
          <w:tcPr>
            <w:tcW w:w="7389" w:type="dxa"/>
            <w:gridSpan w:val="10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形成自主知识产权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发明专利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实用新型专利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授权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授权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授权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植物新品种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新药证书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软件著作权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集成电路布图设计专有权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授权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获批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产生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登记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投入利用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登记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形成技术标准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国际标准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国家标准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行业标准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联盟内部标准或规范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研制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批准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研制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批准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研制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批准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研制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批准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合作创新项目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项目类别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项目经费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国家级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省部级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2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人才引进及培养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高层次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人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博士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人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硕士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人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科技成果转移转化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技术开发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技术转让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技术咨询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成交额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成交额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成交额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成交额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82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项目获奖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国家级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省部级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2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研发平台建设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(工程中心、重点实验室、新型研发机构等）)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国家级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个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省部级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u w:val="thick" w:color="00000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822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其他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八、现有工作基础、条件与优势</w:t>
      </w:r>
      <w:r>
        <w:rPr>
          <w:rFonts w:ascii="Times New Roman" w:hAnsi="Times New Roman" w:eastAsia="仿宋_GB2312" w:cs="Times New Roman"/>
          <w:color w:val="000000" w:themeColor="text1"/>
          <w:position w:val="6"/>
          <w:sz w:val="30"/>
          <w:szCs w:val="30"/>
        </w:rPr>
        <w:t>（限500字以内）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0" w:hRule="atLeast"/>
        </w:trPr>
        <w:tc>
          <w:tcPr>
            <w:tcW w:w="9118" w:type="dxa"/>
          </w:tcPr>
          <w:p>
            <w:pPr>
              <w:tabs>
                <w:tab w:val="left" w:pos="3952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九、主要经济、社会、环境效益及对相关产业发展的促进与带动作用</w:t>
      </w:r>
      <w:r>
        <w:rPr>
          <w:rFonts w:ascii="Times New Roman" w:hAnsi="Times New Roman" w:eastAsia="仿宋_GB2312" w:cs="Times New Roman"/>
          <w:color w:val="000000" w:themeColor="text1"/>
          <w:position w:val="6"/>
          <w:sz w:val="30"/>
          <w:szCs w:val="30"/>
        </w:rPr>
        <w:t>（限500字以内）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9118" w:type="dxa"/>
          </w:tcPr>
          <w:p>
            <w:pPr>
              <w:tabs>
                <w:tab w:val="left" w:pos="3952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十、战略联盟牵头单位意见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18" w:type="dxa"/>
          </w:tcPr>
          <w:p>
            <w:pPr>
              <w:tabs>
                <w:tab w:val="left" w:pos="3952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000000" w:themeColor="text1"/>
                <w:spacing w:val="-20"/>
                <w:position w:val="6"/>
                <w:sz w:val="28"/>
                <w:szCs w:val="28"/>
              </w:rPr>
              <w:t>单位负责人签名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3952"/>
        </w:tabs>
        <w:adjustRightInd w:val="0"/>
        <w:snapToGrid w:val="0"/>
        <w:spacing w:line="54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cs="Times New Roman"/>
          <w:color w:val="000000" w:themeColor="text1"/>
          <w:position w:val="6"/>
          <w:sz w:val="32"/>
          <w:szCs w:val="32"/>
        </w:rPr>
        <w:t>十一、联盟推荐单位意见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18" w:type="dxa"/>
          </w:tcPr>
          <w:p>
            <w:pPr>
              <w:tabs>
                <w:tab w:val="left" w:pos="3952"/>
              </w:tabs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color w:val="000000" w:themeColor="text1"/>
                <w:position w:val="6"/>
              </w:rPr>
            </w:pPr>
          </w:p>
          <w:p>
            <w:pPr>
              <w:adjustRightInd w:val="0"/>
              <w:snapToGrid w:val="0"/>
              <w:spacing w:line="600" w:lineRule="exact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000000" w:themeColor="text1"/>
                <w:spacing w:val="-20"/>
                <w:position w:val="6"/>
                <w:sz w:val="28"/>
                <w:szCs w:val="28"/>
              </w:rPr>
              <w:t>单位负责人签名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color w:val="000000" w:themeColor="text1"/>
                <w:position w:val="6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jc w:val="distribute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600" w:lineRule="exact"/>
        <w:jc w:val="distribut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pStyle w:val="18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-8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pacing w:val="-8"/>
          <w:sz w:val="44"/>
          <w:szCs w:val="44"/>
        </w:rPr>
        <w:t>河南省产业技术创新战略联盟构建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bCs/>
          <w:color w:val="000000" w:themeColor="text1"/>
          <w:spacing w:val="-8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pacing w:val="-8"/>
          <w:sz w:val="44"/>
          <w:szCs w:val="44"/>
        </w:rPr>
        <w:t>可行性研究报告</w:t>
      </w:r>
    </w:p>
    <w:p>
      <w:pPr>
        <w:pStyle w:val="7"/>
        <w:adjustRightInd w:val="0"/>
        <w:snapToGrid w:val="0"/>
        <w:spacing w:beforeAutospacing="0" w:afterAutospacing="0" w:line="600" w:lineRule="exact"/>
        <w:jc w:val="center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</w:rPr>
        <w:t>（编写提纲）</w:t>
      </w:r>
    </w:p>
    <w:p>
      <w:pPr>
        <w:pStyle w:val="7"/>
        <w:adjustRightInd w:val="0"/>
        <w:snapToGrid w:val="0"/>
        <w:spacing w:beforeAutospacing="0" w:afterAutospacing="0" w:line="600" w:lineRule="exact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一、联盟构建的目的和意义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阐述本产业的国内外发展现状、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存在的主要问题、近期发展趋势，我省相关产业发展情况，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及构建联盟对产业发展的重要作用。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二、主要任务和目标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（一）主要任务：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 创新活动情况。包括履行合作协议、承担科技计划项目、开展合作创新、参与产学研合作及公共平台建设等情况；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 创新绩效情况。包括掌握核心技术、形成技术标准、获得知识产权、提升经济社会效益等情况；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 服务产业情况。包括制定产业规划、提供行业服务、开展科技成果转移转化、人才培养及引进、组织技术交流和技术服务活动等情况；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 运行管理，包括组织机构运行、管理制度执行等情况；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 利益保障，包括反映成员需求、保障成员利益等情况。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57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（二）预期目标：投入经费、投入人员、取得核心技术突破、形成自主知识产权和技术标准、合作创新项目、人才引进及培养、科技成果转移转化，项目获奖，研发平台建设等主要指标。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三、现有工作基础、条件和优势</w:t>
      </w:r>
    </w:p>
    <w:p>
      <w:pPr>
        <w:pStyle w:val="12"/>
        <w:tabs>
          <w:tab w:val="left" w:pos="530"/>
        </w:tabs>
        <w:adjustRightInd w:val="0"/>
        <w:snapToGrid w:val="0"/>
        <w:spacing w:line="600" w:lineRule="exact"/>
        <w:ind w:firstLine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联盟已开展的前期工作：主要成员单位在技术、设备、人才和资金等方面具备的条件和优势。联盟成员之间的技术创新目标和任务分工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联盟的组织机构及职责</w:t>
      </w:r>
      <w:bookmarkStart w:id="4" w:name="bookmark31"/>
      <w:bookmarkEnd w:id="4"/>
      <w:bookmarkStart w:id="5" w:name="bookmark29"/>
      <w:bookmarkEnd w:id="5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联盟的经费管理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四、联盟组成状况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联盟牵头单位、主要组成单位主要概况。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五、拟合作开展科技创新的工作任务及分工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六、预期效果和风险分析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构建联盟预期的经济效益和产业化前景，可能的技术风险及市场风险。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七、其他相关附件</w:t>
      </w:r>
    </w:p>
    <w:p>
      <w:pPr>
        <w:pStyle w:val="7"/>
        <w:adjustRightInd w:val="0"/>
        <w:snapToGrid w:val="0"/>
        <w:spacing w:beforeAutospacing="0" w:afterAutospacing="0" w:line="62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  <w:sectPr>
          <w:footerReference r:id="rId3" w:type="default"/>
          <w:pgSz w:w="11907" w:h="16840"/>
          <w:pgMar w:top="1531" w:right="1474" w:bottom="1474" w:left="1531" w:header="851" w:footer="992" w:gutter="0"/>
          <w:cols w:space="425" w:num="1"/>
          <w:docGrid w:linePitch="326" w:charSpace="0"/>
        </w:sectPr>
      </w:pPr>
    </w:p>
    <w:p>
      <w:pPr>
        <w:pStyle w:val="7"/>
        <w:adjustRightInd w:val="0"/>
        <w:snapToGrid w:val="0"/>
        <w:spacing w:beforeAutospacing="0" w:afterAutospacing="0" w:line="54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附件3</w:t>
      </w:r>
    </w:p>
    <w:p>
      <w:pPr>
        <w:pStyle w:val="7"/>
        <w:adjustRightInd w:val="0"/>
        <w:snapToGrid w:val="0"/>
        <w:spacing w:beforeLines="50" w:beforeAutospacing="0" w:afterLines="50" w:afterAutospacing="0" w:line="540" w:lineRule="exact"/>
        <w:jc w:val="center"/>
        <w:rPr>
          <w:rStyle w:val="19"/>
          <w:rFonts w:hint="default" w:ascii="Times New Roman" w:hAnsi="Times New Roman" w:eastAsia="方正小标宋_GBK" w:cs="Times New Roman"/>
          <w:b w:val="0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 w:themeColor="text1"/>
          <w:sz w:val="44"/>
          <w:szCs w:val="44"/>
        </w:rPr>
        <w:t>2020</w:t>
      </w:r>
      <w:r>
        <w:rPr>
          <w:rStyle w:val="19"/>
          <w:rFonts w:hint="default" w:ascii="Times New Roman" w:hAnsi="Times New Roman" w:eastAsia="方正小标宋_GBK" w:cs="Times New Roman"/>
          <w:b w:val="0"/>
          <w:color w:val="000000" w:themeColor="text1"/>
          <w:sz w:val="44"/>
          <w:szCs w:val="44"/>
        </w:rPr>
        <w:t>年度河南省产业技术创新战略联盟推荐表</w:t>
      </w:r>
    </w:p>
    <w:p>
      <w:pPr>
        <w:pStyle w:val="7"/>
        <w:adjustRightInd w:val="0"/>
        <w:snapToGrid w:val="0"/>
        <w:spacing w:beforeAutospacing="0" w:afterLines="50" w:afterAutospacing="0" w:line="600" w:lineRule="exact"/>
        <w:rPr>
          <w:rFonts w:ascii="Times New Roman" w:hAnsi="Times New Roman" w:eastAsia="仿宋_GB2312"/>
          <w:color w:val="000000" w:themeColor="text1"/>
        </w:rPr>
      </w:pPr>
      <w:r>
        <w:rPr>
          <w:rFonts w:ascii="Times New Roman" w:hAnsi="Times New Roman" w:eastAsia="仿宋_GB2312"/>
          <w:color w:val="000000" w:themeColor="text1"/>
        </w:rPr>
        <w:t>推荐单位</w:t>
      </w:r>
      <w:r>
        <w:rPr>
          <w:rStyle w:val="20"/>
          <w:rFonts w:hint="default" w:ascii="Times New Roman" w:hAnsi="Times New Roman" w:eastAsia="仿宋_GB2312" w:cs="Times New Roman"/>
          <w:color w:val="000000" w:themeColor="text1"/>
          <w:sz w:val="24"/>
          <w:szCs w:val="24"/>
        </w:rPr>
        <w:t>/部门（盖章）：</w:t>
      </w:r>
    </w:p>
    <w:tbl>
      <w:tblPr>
        <w:tblStyle w:val="8"/>
        <w:tblW w:w="149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387"/>
        <w:gridCol w:w="3517"/>
        <w:gridCol w:w="1109"/>
        <w:gridCol w:w="2009"/>
        <w:gridCol w:w="690"/>
        <w:gridCol w:w="730"/>
        <w:gridCol w:w="610"/>
        <w:gridCol w:w="1252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序号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联盟名称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牵头单位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所属领域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推荐部门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成员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总数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企业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数量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高校数量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研究机构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数量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</w:tbl>
    <w:p>
      <w:pPr>
        <w:pStyle w:val="7"/>
        <w:adjustRightInd w:val="0"/>
        <w:snapToGrid w:val="0"/>
        <w:spacing w:beforeAutospacing="0" w:afterAutospacing="0" w:line="600" w:lineRule="exact"/>
        <w:rPr>
          <w:rFonts w:ascii="Times New Roman" w:hAnsi="Times New Roman" w:eastAsia="仿宋_GB2312"/>
          <w:color w:val="000000" w:themeColor="text1"/>
          <w:sz w:val="22"/>
          <w:szCs w:val="22"/>
        </w:rPr>
        <w:sectPr>
          <w:pgSz w:w="16840" w:h="11907" w:orient="landscape"/>
          <w:pgMar w:top="1531" w:right="1474" w:bottom="1474" w:left="1531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eastAsia="仿宋_GB2312"/>
          <w:color w:val="000000" w:themeColor="text1"/>
          <w:sz w:val="22"/>
          <w:szCs w:val="22"/>
        </w:rPr>
        <w:t>备注：所属领域中请填写工业、农业、社会发展</w:t>
      </w:r>
    </w:p>
    <w:p>
      <w:pPr>
        <w:pStyle w:val="7"/>
        <w:adjustRightInd w:val="0"/>
        <w:snapToGrid w:val="0"/>
        <w:spacing w:beforeAutospacing="0" w:afterAutospacing="0" w:line="54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color w:val="000000" w:themeColor="text1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color w:val="000000" w:themeColor="text1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color w:val="000000" w:themeColor="text1"/>
          <w:sz w:val="44"/>
          <w:szCs w:val="44"/>
        </w:rPr>
      </w:pPr>
    </w:p>
    <w:p>
      <w:pPr>
        <w:pStyle w:val="7"/>
        <w:adjustRightInd w:val="0"/>
        <w:snapToGrid w:val="0"/>
        <w:spacing w:beforeLines="50" w:beforeAutospacing="0" w:afterLines="50" w:afterAutospacing="0" w:line="54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河南省产业技术创新战略联盟协议书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编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写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参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考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pict>
          <v:shape id="_x0000_s1026" o:spid="_x0000_s1026" o:spt="202" type="#_x0000_t202" style="position:absolute;left:0pt;margin-left:35.1pt;margin-top:23.7pt;height:171.6pt;width:374.25pt;z-index:251659264;mso-width-relative:page;mso-height-relative:page;" stroked="f" coordsize="21600,21600" o:gfxdata="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0/8U9cA&#10;AAAJAQAADwAAAAAAAAABACAAAAAiAAAAZHJzL2Rvd25yZXYueG1sUEsBAhQAFAAAAAgAh07iQE9v&#10;u9GuAQAAMwMAAA4AAAAAAAAAAQAgAAAAJgEAAGRycy9lMm9Eb2MueG1sUEsFBgAAAAAGAAYAWQEA&#10;AEY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0"/>
                      <w:sz w:val="32"/>
                      <w:szCs w:val="32"/>
                    </w:rPr>
                    <w:t>说明：</w:t>
                  </w:r>
                </w:p>
                <w:p>
                  <w:pPr>
                    <w:spacing w:line="360" w:lineRule="auto"/>
                    <w:ind w:firstLine="640" w:firstLineChars="200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0"/>
                      <w:sz w:val="32"/>
                      <w:szCs w:val="32"/>
                    </w:rPr>
                    <w:t>依据《中国人民共和国合同法》以及科技部等六部门《关于推动产业技术创新战略联盟构建的指导意见》形成本《编写参考》，供联盟组建时参考。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spacing w:line="600" w:lineRule="exact"/>
        <w:rPr>
          <w:rFonts w:ascii="Times New Roman" w:hAnsi="Times New Roman" w:eastAsia="楷体_GB2312" w:cs="Times New Roman"/>
          <w:color w:val="000000" w:themeColor="text1"/>
          <w:szCs w:val="32"/>
        </w:rPr>
      </w:pPr>
    </w:p>
    <w:p>
      <w:pPr>
        <w:widowControl/>
        <w:jc w:val="left"/>
        <w:rPr>
          <w:rFonts w:ascii="Times New Roman" w:hAnsi="Times New Roman" w:eastAsia="长城小标宋体" w:cs="Times New Roman"/>
          <w:b/>
          <w:color w:val="000000" w:themeColor="text1"/>
          <w:szCs w:val="32"/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Cs w:val="32"/>
        </w:rPr>
        <w:br w:type="page"/>
      </w:r>
    </w:p>
    <w:p>
      <w:pPr>
        <w:pStyle w:val="7"/>
        <w:adjustRightInd w:val="0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目    录</w:t>
      </w:r>
    </w:p>
    <w:p>
      <w:pPr>
        <w:spacing w:line="600" w:lineRule="exact"/>
        <w:jc w:val="center"/>
        <w:rPr>
          <w:rFonts w:ascii="Times New Roman" w:hAnsi="Times New Roman" w:eastAsia="长城小标宋体" w:cs="Times New Roman"/>
          <w:b/>
          <w:color w:val="000000" w:themeColor="text1"/>
          <w:szCs w:val="32"/>
        </w:rPr>
      </w:pP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一、标题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二、序文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（一）缔约方基本信息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（二）鉴于条款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三、定义部分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（视联盟具体情况制定，可省略）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四、主文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（一）联盟名称、组织原则和组建宗旨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（二）联盟的技术创新目标、任务和联盟成员的任务分工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（三）联盟的组织机构及职责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（四）联盟成员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（五）联盟的项目管理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（六）联盟的经费管理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（七）联盟收益分配原则和知识产权管理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（八）联盟的解散和清算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（九）违约责任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（十）一般格式内容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（十一）联盟成员认为应当在章程(协议)中约定的其他事项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五、附件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（视联盟具体情况制定，可省略）</w:t>
      </w:r>
    </w:p>
    <w:p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六、结尾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4" w:type="default"/>
      <w:pgSz w:w="11906" w:h="16838"/>
      <w:pgMar w:top="1531" w:right="1474" w:bottom="147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3652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551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581"/>
    <w:rsid w:val="00043963"/>
    <w:rsid w:val="000606B4"/>
    <w:rsid w:val="00086BFC"/>
    <w:rsid w:val="001404AC"/>
    <w:rsid w:val="001A71F8"/>
    <w:rsid w:val="001D6B5D"/>
    <w:rsid w:val="001F4DDB"/>
    <w:rsid w:val="00231DDC"/>
    <w:rsid w:val="00287282"/>
    <w:rsid w:val="002F1F7D"/>
    <w:rsid w:val="00356D9E"/>
    <w:rsid w:val="0036234C"/>
    <w:rsid w:val="003D2C43"/>
    <w:rsid w:val="003E546A"/>
    <w:rsid w:val="0041443F"/>
    <w:rsid w:val="00414C1F"/>
    <w:rsid w:val="004362D7"/>
    <w:rsid w:val="00495581"/>
    <w:rsid w:val="004A0C9C"/>
    <w:rsid w:val="004C15C3"/>
    <w:rsid w:val="004E5A64"/>
    <w:rsid w:val="0057465A"/>
    <w:rsid w:val="0061063A"/>
    <w:rsid w:val="006770C7"/>
    <w:rsid w:val="0069174C"/>
    <w:rsid w:val="006C0C5F"/>
    <w:rsid w:val="006E188B"/>
    <w:rsid w:val="00724826"/>
    <w:rsid w:val="007566DB"/>
    <w:rsid w:val="007D7EAD"/>
    <w:rsid w:val="00815804"/>
    <w:rsid w:val="00861F67"/>
    <w:rsid w:val="008A4EB4"/>
    <w:rsid w:val="009B1CFE"/>
    <w:rsid w:val="009C174C"/>
    <w:rsid w:val="00A65D73"/>
    <w:rsid w:val="00A9497F"/>
    <w:rsid w:val="00A9544E"/>
    <w:rsid w:val="00AB73E6"/>
    <w:rsid w:val="00AE4DFC"/>
    <w:rsid w:val="00BE3E8D"/>
    <w:rsid w:val="00C12F84"/>
    <w:rsid w:val="00D172DE"/>
    <w:rsid w:val="00E55E32"/>
    <w:rsid w:val="00FC104C"/>
    <w:rsid w:val="00FD09F5"/>
    <w:rsid w:val="076C4A2A"/>
    <w:rsid w:val="0E7A62B6"/>
    <w:rsid w:val="108C7477"/>
    <w:rsid w:val="10CC094A"/>
    <w:rsid w:val="139A58BB"/>
    <w:rsid w:val="1AED687C"/>
    <w:rsid w:val="201E77C7"/>
    <w:rsid w:val="20F16061"/>
    <w:rsid w:val="253E4B4A"/>
    <w:rsid w:val="27CA02BA"/>
    <w:rsid w:val="297924CF"/>
    <w:rsid w:val="2D4E60CA"/>
    <w:rsid w:val="2F36318A"/>
    <w:rsid w:val="33FC7053"/>
    <w:rsid w:val="35204652"/>
    <w:rsid w:val="49974AC2"/>
    <w:rsid w:val="4CE36FC1"/>
    <w:rsid w:val="57D175A3"/>
    <w:rsid w:val="5CA01269"/>
    <w:rsid w:val="6847741A"/>
    <w:rsid w:val="689145B3"/>
    <w:rsid w:val="7E3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link w:val="13"/>
    <w:qFormat/>
    <w:uiPriority w:val="0"/>
    <w:pPr>
      <w:spacing w:line="446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13">
    <w:name w:val="Body text|1_"/>
    <w:basedOn w:val="10"/>
    <w:link w:val="12"/>
    <w:qFormat/>
    <w:uiPriority w:val="0"/>
    <w:rPr>
      <w:rFonts w:ascii="宋体" w:hAnsi="宋体" w:cs="宋体"/>
      <w:color w:val="000000"/>
      <w:sz w:val="28"/>
      <w:szCs w:val="28"/>
      <w:lang w:val="zh-TW" w:eastAsia="zh-TW" w:bidi="zh-TW"/>
    </w:rPr>
  </w:style>
  <w:style w:type="character" w:customStyle="1" w:styleId="14">
    <w:name w:val="Body text|3_"/>
    <w:basedOn w:val="10"/>
    <w:link w:val="15"/>
    <w:qFormat/>
    <w:uiPriority w:val="0"/>
    <w:rPr>
      <w:rFonts w:ascii="宋体" w:hAnsi="宋体" w:eastAsia="宋体" w:cs="宋体"/>
      <w:sz w:val="50"/>
      <w:szCs w:val="50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spacing w:after="400"/>
      <w:ind w:firstLine="340"/>
      <w:jc w:val="left"/>
    </w:pPr>
    <w:rPr>
      <w:rFonts w:ascii="宋体" w:hAnsi="宋体" w:eastAsia="宋体" w:cs="宋体"/>
      <w:kern w:val="0"/>
      <w:sz w:val="50"/>
      <w:szCs w:val="50"/>
      <w:lang w:val="zh-TW" w:eastAsia="zh-TW" w:bidi="zh-TW"/>
    </w:rPr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标题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891</Words>
  <Characters>5084</Characters>
  <Lines>42</Lines>
  <Paragraphs>11</Paragraphs>
  <TotalTime>147</TotalTime>
  <ScaleCrop>false</ScaleCrop>
  <LinksUpToDate>false</LinksUpToDate>
  <CharactersWithSpaces>5964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2020-07-23T04:42:00Z</dcterms:created>
  <dc:creator>admin</dc:creator>
  <cp:lastModifiedBy>张超</cp:lastModifiedBy>
  <cp:lastPrinted>2020-05-08T01:18:00Z</cp:lastPrinted>
  <dcterms:modified xsi:type="dcterms:W3CDTF">2020-08-06T01:36:57Z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