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bdr w:val="none" w:color="auto" w:sz="0" w:space="0"/>
        </w:rPr>
        <w:t>关于启动2018年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bdr w:val="none" w:color="auto" w:sz="0" w:space="0"/>
        </w:rPr>
        <w:t>度技术转移转化后补助材料受理工作的通知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各省辖市、省直管县(市)科技局、财政局，济源示范区管委会科技、财政管理部门，郑州航空港经济综合实验区、国家高新区、国家郑州经济技术开发区管委会，省直有关部门，各有关单位：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    根据《河南省科学技术厅 河南省财政厅关于开展对2018年度技术转移转化后补助工作的通知》(豫科〔2020〕7号)要求，原定2月10日至2月14日受理材料，由于客观原因暂缓受理材料。现将材料受理工作通知如下：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    一、原通知(豫科〔2020〕7号)中第四部分“申报要求”第（一）类中“1.企业法人营业执照副本复印件，并加盖公章”、第（二）类中“1.高等院校、科研院所法人营业执照副本复印件，并加盖公章”均不需要提供。其他申报材料以原通知(豫科〔2020〕7号)为准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    二、材料受理原则上以邮寄方式。截止日期：2020年4月24日，以邮戳时间为准。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    三、邮寄地址：河南省科技厅科技成果转化处2325房间（郑州市花园路27号河南省科技信息大厦）。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    联系人：张 超  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    联系电话：0371-65990399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2020年4月15日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A21FC"/>
    <w:rsid w:val="631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包子</cp:lastModifiedBy>
  <dcterms:modified xsi:type="dcterms:W3CDTF">2020-04-16T02:30:22Z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