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2021年新认定郑州市</w:t>
      </w:r>
      <w:r>
        <w:rPr>
          <w:rFonts w:hint="eastAsia" w:ascii="黑体" w:hAnsi="黑体" w:eastAsia="黑体" w:cs="黑体"/>
          <w:sz w:val="36"/>
          <w:szCs w:val="36"/>
        </w:rPr>
        <w:t>星创天地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经费补助</w:t>
      </w:r>
      <w:r>
        <w:rPr>
          <w:rFonts w:hint="eastAsia" w:ascii="黑体" w:hAnsi="黑体" w:eastAsia="黑体" w:cs="黑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firstLine="0" w:firstLineChars="0"/>
        <w:textAlignment w:val="auto"/>
        <w:outlineLvl w:val="9"/>
        <w:rPr>
          <w:rFonts w:hint="eastAsia" w:ascii="Times New Roman" w:hAnsi="Times New Roman" w:eastAsia="仿宋" w:cs="Times New Roman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区县（市）科技主管部门（公章）：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</w:t>
      </w:r>
    </w:p>
    <w:tbl>
      <w:tblPr>
        <w:tblStyle w:val="5"/>
        <w:tblW w:w="13588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204"/>
        <w:gridCol w:w="3764"/>
        <w:gridCol w:w="2100"/>
        <w:gridCol w:w="210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星创天地名称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运营主体名称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申请经费补助金额（万元）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所属区县（市）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...</w:t>
            </w:r>
          </w:p>
        </w:tc>
        <w:tc>
          <w:tcPr>
            <w:tcW w:w="3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52D27"/>
    <w:rsid w:val="059F6734"/>
    <w:rsid w:val="07635C4A"/>
    <w:rsid w:val="07E05628"/>
    <w:rsid w:val="19921F3F"/>
    <w:rsid w:val="535159B9"/>
    <w:rsid w:val="5D6F5D9A"/>
    <w:rsid w:val="6A004B10"/>
    <w:rsid w:val="6BAF48D6"/>
    <w:rsid w:val="7EF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after="120" w:afterLines="0" w:line="360" w:lineRule="auto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spacing w:after="120" w:afterLines="0" w:line="36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2021-11-26T02:46:00Z</dcterms:created>
  <dc:creator>Administrator</dc:creator>
  <cp:lastModifiedBy>Administrator</cp:lastModifiedBy>
  <dcterms:modified xsi:type="dcterms:W3CDTF">2022-01-04T02:39:45Z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9B19F0F22CA8437A9269C4F845E868A4</vt:lpwstr>
  </property>
</Properties>
</file>