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2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 w:val="0"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方正小标宋_GBK"/>
          <w:b w:val="0"/>
          <w:bCs/>
          <w:spacing w:val="15"/>
          <w:kern w:val="0"/>
          <w:sz w:val="44"/>
          <w:szCs w:val="44"/>
          <w:lang w:val="zh-CN"/>
        </w:rPr>
        <w:t>郑州市众创空间推荐汇总表</w:t>
      </w:r>
    </w:p>
    <w:tbl>
      <w:tblPr>
        <w:tblStyle w:val="7"/>
        <w:tblpPr w:leftFromText="180" w:rightFromText="180" w:vertAnchor="text" w:horzAnchor="margin" w:tblpXSpec="center" w:tblpY="662"/>
        <w:tblOverlap w:val="never"/>
        <w:tblW w:w="14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63"/>
        <w:gridCol w:w="1368"/>
        <w:gridCol w:w="1343"/>
        <w:gridCol w:w="1080"/>
        <w:gridCol w:w="1074"/>
        <w:gridCol w:w="997"/>
        <w:gridCol w:w="1083"/>
        <w:gridCol w:w="878"/>
        <w:gridCol w:w="948"/>
        <w:gridCol w:w="1344"/>
        <w:gridCol w:w="140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default" w:ascii="宋体" w:cs="宋体"/>
                <w:b w:val="0"/>
                <w:bCs w:val="0"/>
              </w:rPr>
              <w:t>众创空间</w:t>
            </w:r>
            <w:r>
              <w:rPr>
                <w:rFonts w:hint="eastAsia" w:ascii="宋体" w:cs="宋体"/>
                <w:b w:val="0"/>
                <w:bCs w:val="0"/>
                <w:lang w:val="zh-CN"/>
              </w:rPr>
              <w:t>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运营主体名称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cs="宋体"/>
                <w:b w:val="0"/>
                <w:bCs w:val="0"/>
              </w:rPr>
            </w:pPr>
            <w:r>
              <w:rPr>
                <w:rFonts w:hint="default" w:ascii="宋体" w:cs="宋体"/>
                <w:b w:val="0"/>
                <w:bCs w:val="0"/>
              </w:rPr>
              <w:t>注册时间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</w:rPr>
              <w:t>类别</w:t>
            </w:r>
            <w:r>
              <w:rPr>
                <w:rFonts w:hint="eastAsia" w:ascii="仿宋_GB2312" w:hAnsi="仿宋_GB2312" w:eastAsia="仿宋_GB2312"/>
                <w:b w:val="0"/>
                <w:bCs w:val="0"/>
              </w:rPr>
              <w:t>（综合、专业</w:t>
            </w:r>
            <w:r>
              <w:rPr>
                <w:rFonts w:hint="default" w:ascii="仿宋_GB2312" w:hAnsi="仿宋_GB2312" w:eastAsia="仿宋_GB2312"/>
                <w:b w:val="0"/>
                <w:bCs w:val="0"/>
              </w:rPr>
              <w:t>化</w:t>
            </w:r>
            <w:r>
              <w:rPr>
                <w:rFonts w:hint="eastAsia" w:ascii="仿宋_GB2312" w:hAnsi="仿宋_GB2312" w:eastAsia="仿宋_GB2312"/>
                <w:b w:val="0"/>
                <w:bCs w:val="0"/>
              </w:rPr>
              <w:t>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空间面积（m2）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入驻创客（人）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入驻创业团队数（个）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宋体" w:hAnsi="Calibri" w:eastAsia="宋体" w:cs="宋体"/>
                <w:b w:val="0"/>
                <w:bCs w:val="0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ascii="宋体" w:cs="宋体"/>
                <w:b w:val="0"/>
                <w:bCs w:val="0"/>
                <w:kern w:val="2"/>
                <w:sz w:val="21"/>
                <w:szCs w:val="22"/>
                <w:lang w:eastAsia="zh-CN" w:bidi="ar-SA"/>
              </w:rPr>
              <w:t>入驻企业数量</w:t>
            </w:r>
            <w:r>
              <w:rPr>
                <w:rFonts w:hint="eastAsia" w:ascii="宋体" w:cs="宋体"/>
                <w:b w:val="0"/>
                <w:bCs w:val="0"/>
                <w:lang w:val="zh-CN"/>
              </w:rPr>
              <w:t>（个）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种子资金（万元）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cs="宋体"/>
                <w:b w:val="0"/>
                <w:bCs w:val="0"/>
              </w:rPr>
              <w:t>联系人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6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772" w:type="dxa"/>
            <w:gridSpan w:val="13"/>
            <w:vAlign w:val="center"/>
          </w:tcPr>
          <w:p>
            <w:pPr>
              <w:jc w:val="righ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各开发区、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县（市）科技主管部门</w:t>
            </w:r>
            <w:r>
              <w:rPr>
                <w:rFonts w:hint="eastAsia" w:ascii="仿宋_GB2312" w:hAnsi="仿宋_GB2312" w:eastAsia="仿宋_GB2312"/>
                <w:sz w:val="30"/>
              </w:rPr>
              <w:t>盖章</w:t>
            </w:r>
          </w:p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    年  月  日</w:t>
            </w:r>
          </w:p>
        </w:tc>
      </w:tr>
    </w:tbl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各开发区、</w:t>
      </w:r>
      <w:r>
        <w:rPr>
          <w:rFonts w:hint="default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县（市）科技主管部门</w:t>
      </w:r>
      <w:r>
        <w:rPr>
          <w:rFonts w:hint="eastAsia" w:ascii="仿宋_GB2312" w:hAnsi="仿宋_GB2312" w:eastAsia="仿宋_GB2312"/>
          <w:sz w:val="32"/>
          <w:szCs w:val="32"/>
        </w:rPr>
        <w:t>填写）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1531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- 9 -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_x0000_s4098" o:spid="_x0000_s4098" o:spt="202" type="#_x0000_t202" style="position:absolute;left:0pt;margin-left:0pt;margin-top:-9pt;height:144pt;width:144p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DEFCB0A"/>
    <w:rsid w:val="5FECADD1"/>
    <w:rsid w:val="795BB322"/>
    <w:rsid w:val="7BB7BE4C"/>
    <w:rsid w:val="7EFC98C2"/>
    <w:rsid w:val="9DBFA6C9"/>
    <w:rsid w:val="BBFD76A3"/>
    <w:rsid w:val="EFFD3BF9"/>
    <w:rsid w:val="F77F35C7"/>
    <w:rsid w:val="F9FFDBB9"/>
    <w:rsid w:val="FCBB7BDF"/>
    <w:rsid w:val="FDF7646F"/>
    <w:rsid w:val="FEF74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3"/>
    <w:unhideWhenUsed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 Char"/>
    <w:link w:val="5"/>
    <w:qFormat/>
    <w:uiPriority w:val="99"/>
    <w:rPr>
      <w:sz w:val="18"/>
      <w:szCs w:val="18"/>
    </w:rPr>
  </w:style>
  <w:style w:type="character" w:customStyle="1" w:styleId="12">
    <w:name w:val="页脚 Char Char"/>
    <w:link w:val="4"/>
    <w:qFormat/>
    <w:uiPriority w:val="0"/>
    <w:rPr>
      <w:sz w:val="18"/>
      <w:szCs w:val="18"/>
    </w:rPr>
  </w:style>
  <w:style w:type="character" w:customStyle="1" w:styleId="13">
    <w:name w:val="批注框文本 Char Char"/>
    <w:link w:val="3"/>
    <w:qFormat/>
    <w:uiPriority w:val="99"/>
    <w:rPr>
      <w:sz w:val="18"/>
      <w:szCs w:val="18"/>
    </w:rPr>
  </w:style>
  <w:style w:type="character" w:customStyle="1" w:styleId="14">
    <w:name w:val="日期 Char Char"/>
    <w:link w:val="2"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13</Pages>
  <Words>621</Words>
  <Characters>3546</Characters>
  <Lines>29</Lines>
  <Paragraphs>8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2019-10-10T16:24:00Z</dcterms:created>
  <dc:creator>zy</dc:creator>
  <cp:lastModifiedBy>greatwall</cp:lastModifiedBy>
  <cp:lastPrinted>2021-06-17T15:28:00Z</cp:lastPrinted>
  <dcterms:modified xsi:type="dcterms:W3CDTF">2022-06-23T11:25:20Z</dcterms:modified>
  <dc:title>关于开展2017年郑州市众创空间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