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880" w:firstLineChars="200"/>
        <w:jc w:val="both"/>
        <w:textAlignment w:val="auto"/>
        <w:outlineLvl w:val="9"/>
        <w:rPr>
          <w:rFonts w:hint="eastAsia" w:ascii="Times New Roman" w:hAnsi="Times New Roman"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outlineLvl w:val="9"/>
        <w:rPr>
          <w:rFonts w:hint="eastAsia" w:ascii="Times New Roman" w:hAnsi="Times New Roman" w:eastAsia="方正小标宋_GBK" w:cs="方正小标宋_GBK"/>
          <w:b w:val="0"/>
          <w:bCs w:val="0"/>
          <w:color w:val="auto"/>
          <w:sz w:val="44"/>
          <w:szCs w:val="44"/>
          <w:lang w:val="en-US" w:eastAsia="zh-CN"/>
        </w:rPr>
      </w:pPr>
      <w:r>
        <w:rPr>
          <w:rFonts w:hint="eastAsia" w:ascii="Times New Roman" w:hAnsi="Times New Roman" w:eastAsia="方正小标宋_GBK" w:cs="方正小标宋_GBK"/>
          <w:b w:val="0"/>
          <w:bCs w:val="0"/>
          <w:color w:val="auto"/>
          <w:sz w:val="44"/>
          <w:szCs w:val="44"/>
          <w:lang w:eastAsia="zh-CN"/>
        </w:rPr>
        <w:t>郑州市</w:t>
      </w:r>
      <w:r>
        <w:rPr>
          <w:rFonts w:hint="eastAsia" w:ascii="Times New Roman" w:hAnsi="Times New Roman" w:eastAsia="方正小标宋_GBK" w:cs="方正小标宋_GBK"/>
          <w:b w:val="0"/>
          <w:bCs w:val="0"/>
          <w:color w:val="auto"/>
          <w:sz w:val="44"/>
          <w:szCs w:val="44"/>
          <w:lang w:val="en-US" w:eastAsia="zh-CN"/>
        </w:rPr>
        <w:t>基础研究与应用基础研究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outlineLvl w:val="9"/>
        <w:rPr>
          <w:rFonts w:hint="eastAsia" w:ascii="Times New Roman" w:hAnsi="Times New Roman" w:eastAsia="方正小标宋_GBK" w:cs="方正小标宋_GBK"/>
          <w:b w:val="0"/>
          <w:bCs w:val="0"/>
          <w:color w:val="auto"/>
          <w:sz w:val="44"/>
          <w:szCs w:val="44"/>
          <w:lang w:eastAsia="zh-CN"/>
        </w:rPr>
      </w:pPr>
      <w:r>
        <w:rPr>
          <w:rFonts w:hint="eastAsia" w:ascii="Times New Roman" w:hAnsi="Times New Roman" w:eastAsia="方正小标宋_GBK" w:cs="方正小标宋_GBK"/>
          <w:b w:val="0"/>
          <w:bCs w:val="0"/>
          <w:color w:val="auto"/>
          <w:sz w:val="44"/>
          <w:szCs w:val="44"/>
          <w:lang w:val="en-US" w:eastAsia="zh-CN"/>
        </w:rPr>
        <w:t>项目</w:t>
      </w:r>
      <w:r>
        <w:rPr>
          <w:rFonts w:hint="eastAsia" w:ascii="Times New Roman" w:hAnsi="Times New Roman" w:eastAsia="方正小标宋_GBK" w:cs="方正小标宋_GBK"/>
          <w:b w:val="0"/>
          <w:bCs w:val="0"/>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outlineLvl w:val="9"/>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lang w:eastAsia="zh-CN"/>
        </w:rPr>
        <w:t>（征求意</w:t>
      </w:r>
      <w:bookmarkStart w:id="0" w:name="_GoBack"/>
      <w:bookmarkEnd w:id="0"/>
      <w:r>
        <w:rPr>
          <w:rFonts w:hint="eastAsia" w:ascii="楷体_GB2312" w:hAnsi="楷体_GB2312" w:eastAsia="楷体_GB2312" w:cs="楷体_GB2312"/>
          <w:b w:val="0"/>
          <w:bCs w:val="0"/>
          <w:color w:val="auto"/>
          <w:sz w:val="32"/>
          <w:szCs w:val="32"/>
          <w:lang w:eastAsia="zh-CN"/>
        </w:rPr>
        <w:t>见稿）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outlineLvl w:val="9"/>
        <w:rPr>
          <w:rFonts w:hint="default" w:ascii="Times New Roman" w:hAnsi="Times New Roman" w:eastAsia="黑体" w:cs="黑体"/>
          <w:b w:val="0"/>
          <w:bCs w:val="0"/>
          <w:color w:val="auto"/>
          <w:sz w:val="32"/>
          <w:szCs w:val="32"/>
          <w:u w:val="none"/>
          <w:lang w:eastAsia="zh-CN"/>
        </w:rPr>
      </w:pPr>
      <w:r>
        <w:rPr>
          <w:rFonts w:hint="default" w:ascii="Times New Roman" w:hAnsi="Times New Roman" w:eastAsia="黑体" w:cs="黑体"/>
          <w:b w:val="0"/>
          <w:bCs w:val="0"/>
          <w:color w:val="auto"/>
          <w:sz w:val="32"/>
          <w:szCs w:val="32"/>
          <w:u w:val="none"/>
          <w:lang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eastAsia="zh-CN"/>
        </w:rPr>
        <w:t>第一条</w:t>
      </w:r>
      <w:r>
        <w:rPr>
          <w:rFonts w:hint="eastAsia" w:ascii="Times New Roman" w:hAnsi="Times New Roman" w:eastAsia="仿宋_GB2312" w:cs="仿宋_GB2312"/>
          <w:b w:val="0"/>
          <w:bCs w:val="0"/>
          <w:color w:val="auto"/>
          <w:sz w:val="32"/>
          <w:szCs w:val="32"/>
          <w:u w:val="none"/>
          <w:lang w:eastAsia="zh-CN"/>
        </w:rPr>
        <w:t xml:space="preserve">  为</w:t>
      </w:r>
      <w:r>
        <w:rPr>
          <w:rFonts w:hint="eastAsia" w:ascii="Times New Roman" w:hAnsi="Times New Roman" w:eastAsia="仿宋_GB2312" w:cs="仿宋_GB2312"/>
          <w:b w:val="0"/>
          <w:bCs w:val="0"/>
          <w:color w:val="auto"/>
          <w:sz w:val="32"/>
          <w:szCs w:val="32"/>
          <w:u w:val="none"/>
          <w:lang w:val="en-US" w:eastAsia="zh-CN"/>
        </w:rPr>
        <w:t>切实增强科技创新策源能力，加大基础研究投入，进一步完善科研组织模式和管理方式，积极落实财政科技经费“包干制”</w:t>
      </w:r>
      <w:r>
        <w:rPr>
          <w:rFonts w:hint="default" w:ascii="Times New Roman" w:hAnsi="Times New Roman" w:eastAsia="仿宋_GB2312" w:cs="仿宋_GB2312"/>
          <w:b w:val="0"/>
          <w:bCs w:val="0"/>
          <w:color w:val="auto"/>
          <w:sz w:val="32"/>
          <w:szCs w:val="32"/>
          <w:u w:val="none"/>
          <w:lang w:eastAsia="zh-CN"/>
        </w:rPr>
        <w:t>，</w:t>
      </w:r>
      <w:r>
        <w:rPr>
          <w:rFonts w:hint="eastAsia" w:ascii="Times New Roman" w:hAnsi="Times New Roman" w:eastAsia="仿宋_GB2312" w:cs="仿宋_GB2312"/>
          <w:b w:val="0"/>
          <w:bCs w:val="0"/>
          <w:color w:val="auto"/>
          <w:sz w:val="32"/>
          <w:szCs w:val="32"/>
          <w:u w:val="none"/>
          <w:lang w:eastAsia="zh-CN"/>
        </w:rPr>
        <w:t>营造一流创新环境，依据</w:t>
      </w:r>
      <w:r>
        <w:rPr>
          <w:rFonts w:hint="eastAsia" w:ascii="Times New Roman" w:hAnsi="Times New Roman" w:eastAsia="仿宋_GB2312" w:cs="仿宋_GB2312"/>
          <w:b w:val="0"/>
          <w:bCs w:val="0"/>
          <w:color w:val="auto"/>
          <w:sz w:val="32"/>
          <w:szCs w:val="32"/>
          <w:lang w:eastAsia="zh-CN"/>
        </w:rPr>
        <w:t>《关于率先构建一流创新生态  建设国家创新高地的意见》（郑发〔</w:t>
      </w:r>
      <w:r>
        <w:rPr>
          <w:rFonts w:hint="eastAsia" w:ascii="Times New Roman" w:hAnsi="Times New Roman" w:eastAsia="仿宋_GB2312" w:cs="仿宋_GB2312"/>
          <w:b w:val="0"/>
          <w:bCs w:val="0"/>
          <w:color w:val="auto"/>
          <w:sz w:val="32"/>
          <w:szCs w:val="32"/>
          <w:lang w:val="en-US" w:eastAsia="zh-CN"/>
        </w:rPr>
        <w:t>2023</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5号</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u w:val="none"/>
          <w:lang w:eastAsia="zh-CN"/>
        </w:rPr>
        <w:t>结合我市实际，特制定本细则。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eastAsia="zh-CN"/>
        </w:rPr>
        <w:t>第二条</w:t>
      </w:r>
      <w:r>
        <w:rPr>
          <w:rFonts w:hint="eastAsia" w:ascii="Times New Roman" w:hAnsi="Times New Roman" w:eastAsia="仿宋_GB2312" w:cs="仿宋_GB2312"/>
          <w:b w:val="0"/>
          <w:bCs w:val="0"/>
          <w:color w:val="auto"/>
          <w:sz w:val="32"/>
          <w:szCs w:val="32"/>
          <w:u w:val="none"/>
          <w:lang w:eastAsia="zh-CN"/>
        </w:rPr>
        <w:t xml:space="preserve">  该细则适用于高等院校、事业性质的科研机构和医疗机构</w:t>
      </w:r>
      <w:r>
        <w:rPr>
          <w:rFonts w:hint="eastAsia" w:ascii="Times New Roman" w:hAnsi="Times New Roman" w:eastAsia="仿宋_GB2312" w:cs="仿宋_GB2312"/>
          <w:b w:val="0"/>
          <w:bCs w:val="0"/>
          <w:color w:val="auto"/>
          <w:sz w:val="32"/>
          <w:szCs w:val="32"/>
          <w:u w:val="none"/>
          <w:lang w:val="en"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eastAsia="zh-CN"/>
        </w:rPr>
        <w:t>第三条</w:t>
      </w:r>
      <w:r>
        <w:rPr>
          <w:rFonts w:hint="eastAsia" w:ascii="Times New Roman" w:hAnsi="Times New Roman" w:eastAsia="仿宋_GB2312" w:cs="仿宋_GB2312"/>
          <w:b w:val="0"/>
          <w:bCs w:val="0"/>
          <w:color w:val="auto"/>
          <w:sz w:val="32"/>
          <w:szCs w:val="32"/>
          <w:u w:val="none"/>
          <w:lang w:eastAsia="zh-CN"/>
        </w:rPr>
        <w:t xml:space="preserve">  市财政科技创新专项资金中设立基础研究与应用基础研究项目资金（以下简称“项目资金”），引导具有一定研发实力的高等院校、科研院所和医疗机构开展基础研究、应用基础研究等研发活动。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default" w:ascii="Times New Roman" w:hAnsi="Times New Roman" w:eastAsia="黑体" w:cs="黑体"/>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outlineLvl w:val="9"/>
        <w:rPr>
          <w:rFonts w:hint="default" w:ascii="Times New Roman" w:hAnsi="Times New Roman" w:eastAsia="黑体" w:cs="黑体"/>
          <w:b w:val="0"/>
          <w:bCs w:val="0"/>
          <w:color w:val="auto"/>
          <w:sz w:val="32"/>
          <w:szCs w:val="32"/>
          <w:u w:val="none"/>
          <w:lang w:eastAsia="zh-CN"/>
        </w:rPr>
      </w:pPr>
      <w:r>
        <w:rPr>
          <w:rFonts w:hint="default" w:ascii="Times New Roman" w:hAnsi="Times New Roman" w:eastAsia="黑体" w:cs="黑体"/>
          <w:b w:val="0"/>
          <w:bCs w:val="0"/>
          <w:color w:val="auto"/>
          <w:sz w:val="32"/>
          <w:szCs w:val="32"/>
          <w:u w:val="none"/>
          <w:lang w:eastAsia="zh-CN"/>
        </w:rPr>
        <w:t>第二章  组织管理</w:t>
      </w:r>
    </w:p>
    <w:p>
      <w:pPr>
        <w:pStyle w:val="2"/>
        <w:keepNext w:val="0"/>
        <w:keepLines w:val="0"/>
        <w:pageBreakBefore w:val="0"/>
        <w:widowControl w:val="0"/>
        <w:kinsoku/>
        <w:wordWrap/>
        <w:overflowPunct/>
        <w:topLinePunct w:val="0"/>
        <w:autoSpaceDE/>
        <w:autoSpaceDN/>
        <w:bidi w:val="0"/>
        <w:spacing w:after="0" w:line="560" w:lineRule="exact"/>
        <w:ind w:firstLine="640" w:firstLineChars="200"/>
        <w:jc w:val="both"/>
        <w:rPr>
          <w:rFonts w:hint="eastAsia" w:ascii="Times New Roman" w:hAnsi="Times New Roman"/>
          <w:color w:val="auto"/>
          <w:lang w:val="en-US" w:eastAsia="zh-CN"/>
        </w:rPr>
      </w:pPr>
      <w:r>
        <w:rPr>
          <w:rFonts w:hint="eastAsia"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四</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sz w:val="32"/>
          <w:szCs w:val="32"/>
          <w:u w:val="none"/>
          <w:lang w:val="en-US" w:eastAsia="zh-CN"/>
        </w:rPr>
        <w:t xml:space="preserve">  市科技局职责：负责拟定项目绩效目标，编制年度资金预算、提出资金分配方案，对项目单位资金绩效情况进行抽查；组织或委托第三方机构开展</w:t>
      </w:r>
      <w:r>
        <w:rPr>
          <w:rFonts w:hint="default" w:ascii="Times New Roman" w:hAnsi="Times New Roman" w:eastAsia="仿宋_GB2312" w:cs="仿宋_GB2312"/>
          <w:b w:val="0"/>
          <w:bCs w:val="0"/>
          <w:color w:val="auto"/>
          <w:sz w:val="32"/>
          <w:szCs w:val="32"/>
          <w:u w:val="none"/>
          <w:lang w:eastAsia="zh-CN"/>
        </w:rPr>
        <w:t>项目申报、专家审核等</w:t>
      </w:r>
      <w:r>
        <w:rPr>
          <w:rFonts w:hint="eastAsia" w:ascii="Times New Roman" w:hAnsi="Times New Roman" w:eastAsia="仿宋_GB2312" w:cs="仿宋_GB2312"/>
          <w:b w:val="0"/>
          <w:bCs w:val="0"/>
          <w:color w:val="auto"/>
          <w:sz w:val="32"/>
          <w:szCs w:val="32"/>
          <w:u w:val="none"/>
          <w:lang w:val="en-US" w:eastAsia="zh-CN"/>
        </w:rPr>
        <w:t>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五</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sz w:val="32"/>
          <w:szCs w:val="32"/>
          <w:u w:val="none"/>
          <w:lang w:val="en-US" w:eastAsia="zh-CN"/>
        </w:rPr>
        <w:t xml:space="preserve">  市财政局职责：负责组织编制项目资金中期财政规划，确定年度预算规模，审核市科技局提出的预算绩效目标和分配方案，下达（拨付）资金；开展资金使用绩效评价及监督管理。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baseline"/>
        <w:rPr>
          <w:rFonts w:hint="default" w:ascii="Times New Roman" w:hAnsi="Times New Roman" w:eastAsia="仿宋_GB2312" w:cs="仿宋_GB2312"/>
          <w:b w:val="0"/>
          <w:bCs w:val="0"/>
          <w:color w:val="auto"/>
          <w:kern w:val="2"/>
          <w:sz w:val="32"/>
          <w:szCs w:val="32"/>
          <w:u w:val="none"/>
          <w:lang w:eastAsia="zh-CN" w:bidi="ar-SA"/>
        </w:rPr>
      </w:pPr>
      <w:r>
        <w:rPr>
          <w:rFonts w:hint="eastAsia"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六</w:t>
      </w:r>
      <w:r>
        <w:rPr>
          <w:rFonts w:hint="eastAsia" w:ascii="Times New Roman" w:hAnsi="Times New Roman" w:eastAsia="黑体" w:cs="黑体"/>
          <w:b w:val="0"/>
          <w:bCs w:val="0"/>
          <w:color w:val="auto"/>
          <w:sz w:val="32"/>
          <w:szCs w:val="32"/>
          <w:u w:val="none"/>
          <w:lang w:val="en-US" w:eastAsia="zh-CN"/>
        </w:rPr>
        <w:t>条</w:t>
      </w:r>
      <w:r>
        <w:rPr>
          <w:rFonts w:hint="default" w:ascii="Times New Roman" w:hAnsi="Times New Roman" w:eastAsia="黑体" w:cs="黑体"/>
          <w:b w:val="0"/>
          <w:bCs w:val="0"/>
          <w:color w:val="auto"/>
          <w:sz w:val="32"/>
          <w:szCs w:val="32"/>
          <w:u w:val="none"/>
          <w:lang w:eastAsia="zh-CN"/>
        </w:rPr>
        <w:t xml:space="preserve">  </w:t>
      </w:r>
      <w:r>
        <w:rPr>
          <w:rFonts w:hint="eastAsia" w:ascii="Times New Roman" w:hAnsi="Times New Roman" w:eastAsia="仿宋_GB2312" w:cs="仿宋_GB2312"/>
          <w:b w:val="0"/>
          <w:bCs w:val="0"/>
          <w:color w:val="auto"/>
          <w:sz w:val="32"/>
          <w:szCs w:val="32"/>
          <w:u w:val="none"/>
          <w:lang w:eastAsia="zh-CN"/>
        </w:rPr>
        <w:t>申报单位</w:t>
      </w:r>
      <w:r>
        <w:rPr>
          <w:rFonts w:hint="eastAsia" w:ascii="Times New Roman" w:hAnsi="Times New Roman" w:eastAsia="仿宋_GB2312" w:cs="仿宋_GB2312"/>
          <w:b w:val="0"/>
          <w:bCs w:val="0"/>
          <w:color w:val="auto"/>
          <w:sz w:val="32"/>
          <w:szCs w:val="32"/>
          <w:u w:val="none"/>
          <w:lang w:val="en-US" w:eastAsia="zh-CN"/>
        </w:rPr>
        <w:t>职责</w:t>
      </w:r>
      <w:r>
        <w:rPr>
          <w:rFonts w:hint="default" w:ascii="Times New Roman" w:hAnsi="Times New Roman" w:eastAsia="仿宋_GB2312" w:cs="仿宋_GB2312"/>
          <w:b w:val="0"/>
          <w:bCs w:val="0"/>
          <w:color w:val="auto"/>
          <w:sz w:val="32"/>
          <w:szCs w:val="32"/>
          <w:u w:val="none"/>
          <w:lang w:eastAsia="zh-CN"/>
        </w:rPr>
        <w:t>：</w:t>
      </w:r>
      <w:r>
        <w:rPr>
          <w:rFonts w:hint="default" w:ascii="Times New Roman" w:hAnsi="Times New Roman" w:eastAsia="仿宋_GB2312" w:cs="仿宋_GB2312"/>
          <w:b w:val="0"/>
          <w:bCs w:val="0"/>
          <w:color w:val="auto"/>
          <w:kern w:val="2"/>
          <w:sz w:val="32"/>
          <w:szCs w:val="32"/>
          <w:u w:val="none"/>
          <w:lang w:eastAsia="zh-CN" w:bidi="ar-SA"/>
        </w:rPr>
        <w:t>统筹利用</w:t>
      </w:r>
      <w:r>
        <w:rPr>
          <w:rFonts w:hint="eastAsia" w:ascii="Times New Roman" w:hAnsi="Times New Roman" w:eastAsia="仿宋_GB2312" w:cs="仿宋_GB2312"/>
          <w:b w:val="0"/>
          <w:bCs w:val="0"/>
          <w:color w:val="auto"/>
          <w:kern w:val="2"/>
          <w:sz w:val="32"/>
          <w:szCs w:val="32"/>
          <w:u w:val="none"/>
          <w:lang w:eastAsia="zh-CN" w:bidi="ar-SA"/>
        </w:rPr>
        <w:t>项目</w:t>
      </w:r>
      <w:r>
        <w:rPr>
          <w:rFonts w:hint="default" w:ascii="Times New Roman" w:hAnsi="Times New Roman" w:eastAsia="仿宋_GB2312" w:cs="仿宋_GB2312"/>
          <w:b w:val="0"/>
          <w:bCs w:val="0"/>
          <w:color w:val="auto"/>
          <w:kern w:val="2"/>
          <w:sz w:val="32"/>
          <w:szCs w:val="32"/>
          <w:u w:val="none"/>
          <w:lang w:eastAsia="zh-CN" w:bidi="ar-SA"/>
        </w:rPr>
        <w:t>资金开展基础研究与应用基础研究</w:t>
      </w:r>
      <w:r>
        <w:rPr>
          <w:rFonts w:hint="eastAsia" w:ascii="Times New Roman" w:hAnsi="Times New Roman" w:eastAsia="仿宋_GB2312" w:cs="仿宋_GB2312"/>
          <w:b w:val="0"/>
          <w:bCs w:val="0"/>
          <w:color w:val="auto"/>
          <w:kern w:val="2"/>
          <w:sz w:val="32"/>
          <w:szCs w:val="32"/>
          <w:u w:val="none"/>
          <w:lang w:eastAsia="zh-CN" w:bidi="ar-SA"/>
        </w:rPr>
        <w:t>项目立项</w:t>
      </w:r>
      <w:r>
        <w:rPr>
          <w:rFonts w:hint="default" w:ascii="Times New Roman" w:hAnsi="Times New Roman" w:eastAsia="仿宋_GB2312" w:cs="仿宋_GB2312"/>
          <w:b w:val="0"/>
          <w:bCs w:val="0"/>
          <w:color w:val="auto"/>
          <w:kern w:val="2"/>
          <w:sz w:val="32"/>
          <w:szCs w:val="32"/>
          <w:u w:val="none"/>
          <w:lang w:eastAsia="zh-CN" w:bidi="ar-SA"/>
        </w:rPr>
        <w:t>，</w:t>
      </w:r>
      <w:r>
        <w:rPr>
          <w:rFonts w:hint="eastAsia" w:ascii="Times New Roman" w:hAnsi="Times New Roman" w:eastAsia="仿宋_GB2312" w:cs="仿宋_GB2312"/>
          <w:b w:val="0"/>
          <w:bCs w:val="0"/>
          <w:color w:val="auto"/>
          <w:kern w:val="2"/>
          <w:sz w:val="32"/>
          <w:szCs w:val="32"/>
          <w:u w:val="none"/>
          <w:lang w:eastAsia="zh-CN" w:bidi="ar-SA"/>
        </w:rPr>
        <w:t>负责</w:t>
      </w:r>
      <w:r>
        <w:rPr>
          <w:rFonts w:hint="default" w:ascii="Times New Roman" w:hAnsi="Times New Roman" w:eastAsia="仿宋_GB2312" w:cs="仿宋_GB2312"/>
          <w:b w:val="0"/>
          <w:bCs w:val="0"/>
          <w:color w:val="auto"/>
          <w:kern w:val="2"/>
          <w:sz w:val="32"/>
          <w:szCs w:val="32"/>
          <w:u w:val="none"/>
          <w:lang w:eastAsia="zh-CN" w:bidi="ar-SA"/>
        </w:rPr>
        <w:t>所立项目</w:t>
      </w:r>
      <w:r>
        <w:rPr>
          <w:rFonts w:hint="eastAsia" w:ascii="Times New Roman" w:hAnsi="Times New Roman" w:eastAsia="仿宋_GB2312" w:cs="仿宋_GB2312"/>
          <w:b w:val="0"/>
          <w:bCs w:val="0"/>
          <w:color w:val="auto"/>
          <w:kern w:val="2"/>
          <w:sz w:val="32"/>
          <w:szCs w:val="32"/>
          <w:u w:val="none"/>
          <w:lang w:eastAsia="zh-CN" w:bidi="ar-SA"/>
        </w:rPr>
        <w:t>及资金</w:t>
      </w:r>
      <w:r>
        <w:rPr>
          <w:rFonts w:hint="default" w:ascii="Times New Roman" w:hAnsi="Times New Roman" w:eastAsia="仿宋_GB2312" w:cs="仿宋_GB2312"/>
          <w:b w:val="0"/>
          <w:bCs w:val="0"/>
          <w:color w:val="auto"/>
          <w:kern w:val="2"/>
          <w:sz w:val="32"/>
          <w:szCs w:val="32"/>
          <w:u w:val="none"/>
          <w:lang w:eastAsia="zh-CN" w:bidi="ar-SA"/>
        </w:rPr>
        <w:t>监管</w:t>
      </w:r>
      <w:r>
        <w:rPr>
          <w:rFonts w:hint="eastAsia" w:ascii="Times New Roman" w:hAnsi="Times New Roman" w:eastAsia="仿宋_GB2312" w:cs="仿宋_GB2312"/>
          <w:b w:val="0"/>
          <w:bCs w:val="0"/>
          <w:color w:val="auto"/>
          <w:kern w:val="2"/>
          <w:sz w:val="32"/>
          <w:szCs w:val="32"/>
          <w:u w:val="none"/>
          <w:lang w:eastAsia="zh-CN" w:bidi="ar-SA"/>
        </w:rPr>
        <w:t>；</w:t>
      </w:r>
      <w:r>
        <w:rPr>
          <w:rFonts w:hint="default" w:ascii="Times New Roman" w:hAnsi="Times New Roman" w:eastAsia="仿宋_GB2312" w:cs="仿宋_GB2312"/>
          <w:b w:val="0"/>
          <w:bCs w:val="0"/>
          <w:color w:val="auto"/>
          <w:kern w:val="2"/>
          <w:sz w:val="32"/>
          <w:szCs w:val="32"/>
          <w:u w:val="none"/>
          <w:lang w:eastAsia="zh-CN" w:bidi="ar-SA"/>
        </w:rPr>
        <w:t>在规定时间内向市科技局报送项目</w:t>
      </w:r>
      <w:r>
        <w:rPr>
          <w:rFonts w:hint="eastAsia" w:ascii="Times New Roman" w:hAnsi="Times New Roman" w:eastAsia="仿宋_GB2312" w:cs="仿宋_GB2312"/>
          <w:b w:val="0"/>
          <w:bCs w:val="0"/>
          <w:color w:val="auto"/>
          <w:kern w:val="2"/>
          <w:sz w:val="32"/>
          <w:szCs w:val="32"/>
          <w:u w:val="none"/>
          <w:lang w:eastAsia="zh-CN" w:bidi="ar-SA"/>
        </w:rPr>
        <w:t>年度</w:t>
      </w:r>
      <w:r>
        <w:rPr>
          <w:rFonts w:hint="default" w:ascii="Times New Roman" w:hAnsi="Times New Roman" w:eastAsia="仿宋_GB2312" w:cs="仿宋_GB2312"/>
          <w:b w:val="0"/>
          <w:bCs w:val="0"/>
          <w:color w:val="auto"/>
          <w:kern w:val="2"/>
          <w:sz w:val="32"/>
          <w:szCs w:val="32"/>
          <w:u w:val="none"/>
          <w:lang w:eastAsia="zh-CN" w:bidi="ar-SA"/>
        </w:rPr>
        <w:t>整体进展总结及绩效评价</w:t>
      </w:r>
      <w:r>
        <w:rPr>
          <w:rFonts w:hint="eastAsia" w:ascii="Times New Roman" w:hAnsi="Times New Roman" w:eastAsia="仿宋_GB2312" w:cs="仿宋_GB2312"/>
          <w:b w:val="0"/>
          <w:bCs w:val="0"/>
          <w:color w:val="auto"/>
          <w:kern w:val="2"/>
          <w:sz w:val="32"/>
          <w:szCs w:val="32"/>
          <w:u w:val="none"/>
          <w:lang w:eastAsia="zh-CN" w:bidi="ar-SA"/>
        </w:rPr>
        <w:t>报告</w:t>
      </w:r>
      <w:r>
        <w:rPr>
          <w:rFonts w:hint="default" w:ascii="Times New Roman" w:hAnsi="Times New Roman" w:eastAsia="仿宋_GB2312" w:cs="仿宋_GB2312"/>
          <w:b w:val="0"/>
          <w:bCs w:val="0"/>
          <w:color w:val="auto"/>
          <w:kern w:val="2"/>
          <w:sz w:val="32"/>
          <w:szCs w:val="32"/>
          <w:u w:val="none"/>
          <w:lang w:eastAsia="zh-CN" w:bidi="ar-SA"/>
        </w:rPr>
        <w:t>等相关材料。</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baseline"/>
        <w:rPr>
          <w:rFonts w:hint="default" w:ascii="Times New Roman" w:hAnsi="Times New Roman" w:eastAsia="仿宋_GB2312" w:cs="仿宋_GB2312"/>
          <w:b w:val="0"/>
          <w:bCs w:val="0"/>
          <w:color w:val="auto"/>
          <w:kern w:val="2"/>
          <w:sz w:val="32"/>
          <w:szCs w:val="32"/>
          <w:u w:val="none"/>
          <w:lang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outlineLvl w:val="9"/>
        <w:rPr>
          <w:rFonts w:hint="default" w:ascii="Times New Roman" w:hAnsi="Times New Roman" w:eastAsia="黑体" w:cs="黑体"/>
          <w:b w:val="0"/>
          <w:bCs w:val="0"/>
          <w:color w:val="auto"/>
          <w:sz w:val="32"/>
          <w:szCs w:val="32"/>
          <w:u w:val="none"/>
          <w:lang w:eastAsia="zh-CN"/>
        </w:rPr>
      </w:pPr>
      <w:r>
        <w:rPr>
          <w:rFonts w:hint="default" w:ascii="Times New Roman" w:hAnsi="Times New Roman" w:eastAsia="黑体" w:cs="黑体"/>
          <w:b w:val="0"/>
          <w:bCs w:val="0"/>
          <w:color w:val="auto"/>
          <w:sz w:val="32"/>
          <w:szCs w:val="32"/>
          <w:u w:val="none"/>
          <w:lang w:eastAsia="zh-CN"/>
        </w:rPr>
        <w:t>第三章  支持</w:t>
      </w:r>
      <w:r>
        <w:rPr>
          <w:rFonts w:hint="eastAsia" w:ascii="Times New Roman" w:hAnsi="Times New Roman" w:eastAsia="黑体" w:cs="黑体"/>
          <w:b w:val="0"/>
          <w:bCs w:val="0"/>
          <w:color w:val="auto"/>
          <w:sz w:val="32"/>
          <w:szCs w:val="32"/>
          <w:u w:val="none"/>
          <w:lang w:eastAsia="zh-CN"/>
        </w:rPr>
        <w:t>范围和</w:t>
      </w:r>
      <w:r>
        <w:rPr>
          <w:rFonts w:hint="default" w:ascii="Times New Roman" w:hAnsi="Times New Roman" w:eastAsia="黑体" w:cs="黑体"/>
          <w:b w:val="0"/>
          <w:bCs w:val="0"/>
          <w:color w:val="auto"/>
          <w:sz w:val="32"/>
          <w:szCs w:val="32"/>
          <w:u w:val="none"/>
          <w:lang w:eastAsia="zh-CN"/>
        </w:rPr>
        <w:t>标准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default"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七</w:t>
      </w:r>
      <w:r>
        <w:rPr>
          <w:rFonts w:hint="default" w:ascii="Times New Roman" w:hAnsi="Times New Roman" w:eastAsia="黑体" w:cs="黑体"/>
          <w:b w:val="0"/>
          <w:bCs w:val="0"/>
          <w:color w:val="auto"/>
          <w:sz w:val="32"/>
          <w:szCs w:val="32"/>
          <w:u w:val="none"/>
          <w:lang w:val="en-US" w:eastAsia="zh-CN"/>
        </w:rPr>
        <w:t>条</w:t>
      </w:r>
      <w:r>
        <w:rPr>
          <w:rFonts w:hint="default" w:ascii="Times New Roman" w:hAnsi="Times New Roman" w:eastAsia="仿宋_GB2312" w:cs="仿宋_GB2312"/>
          <w:b w:val="0"/>
          <w:bCs w:val="0"/>
          <w:color w:val="auto"/>
          <w:kern w:val="2"/>
          <w:sz w:val="32"/>
          <w:szCs w:val="32"/>
          <w:u w:val="none"/>
          <w:lang w:val="en-US" w:eastAsia="zh-CN" w:bidi="ar-SA"/>
        </w:rPr>
        <w:t xml:space="preserve">  </w:t>
      </w:r>
      <w:r>
        <w:rPr>
          <w:rFonts w:hint="default" w:ascii="Times New Roman" w:hAnsi="Times New Roman" w:eastAsia="仿宋_GB2312" w:cs="仿宋_GB2312"/>
          <w:b w:val="0"/>
          <w:bCs w:val="0"/>
          <w:color w:val="auto"/>
          <w:kern w:val="2"/>
          <w:sz w:val="32"/>
          <w:szCs w:val="32"/>
          <w:u w:val="none"/>
          <w:lang w:eastAsia="zh-CN" w:bidi="ar-SA"/>
        </w:rPr>
        <w:t>支持范围：</w:t>
      </w:r>
      <w:r>
        <w:rPr>
          <w:rFonts w:hint="default" w:ascii="Times New Roman" w:hAnsi="Times New Roman" w:eastAsia="仿宋_GB2312" w:cs="仿宋_GB2312"/>
          <w:b w:val="0"/>
          <w:bCs w:val="0"/>
          <w:color w:val="auto"/>
          <w:kern w:val="2"/>
          <w:sz w:val="32"/>
          <w:szCs w:val="32"/>
          <w:u w:val="none"/>
          <w:lang w:val="en-US" w:eastAsia="zh-CN" w:bidi="ar-SA"/>
        </w:rPr>
        <w:t>上年度研究与试验发展经费（以下简称“R＆D经费”）纳入统计</w:t>
      </w:r>
      <w:r>
        <w:rPr>
          <w:rFonts w:hint="eastAsia" w:ascii="Times New Roman" w:hAnsi="Times New Roman" w:eastAsia="仿宋_GB2312" w:cs="仿宋_GB2312"/>
          <w:b w:val="0"/>
          <w:bCs w:val="0"/>
          <w:color w:val="auto"/>
          <w:kern w:val="2"/>
          <w:sz w:val="32"/>
          <w:szCs w:val="32"/>
          <w:u w:val="none"/>
          <w:lang w:val="en-US" w:eastAsia="zh-CN" w:bidi="ar-SA"/>
        </w:rPr>
        <w:t>、扣除市财政科技资金</w:t>
      </w:r>
      <w:r>
        <w:rPr>
          <w:rFonts w:hint="default" w:ascii="Times New Roman" w:hAnsi="Times New Roman" w:eastAsia="仿宋_GB2312" w:cs="仿宋_GB2312"/>
          <w:b w:val="0"/>
          <w:bCs w:val="0"/>
          <w:color w:val="auto"/>
          <w:kern w:val="2"/>
          <w:sz w:val="32"/>
          <w:szCs w:val="32"/>
          <w:u w:val="none"/>
          <w:lang w:val="en-US" w:eastAsia="zh-CN" w:bidi="ar-SA"/>
        </w:rPr>
        <w:t>支出额</w:t>
      </w:r>
      <w:r>
        <w:rPr>
          <w:rFonts w:hint="eastAsia" w:ascii="Times New Roman" w:hAnsi="Times New Roman" w:eastAsia="仿宋_GB2312" w:cs="仿宋_GB2312"/>
          <w:b w:val="0"/>
          <w:bCs w:val="0"/>
          <w:color w:val="auto"/>
          <w:kern w:val="2"/>
          <w:sz w:val="32"/>
          <w:szCs w:val="32"/>
          <w:u w:val="none"/>
          <w:lang w:val="en-US" w:eastAsia="zh-CN" w:bidi="ar-SA"/>
        </w:rPr>
        <w:t>后</w:t>
      </w:r>
      <w:r>
        <w:rPr>
          <w:rFonts w:hint="default" w:ascii="Times New Roman" w:hAnsi="Times New Roman" w:eastAsia="仿宋_GB2312" w:cs="仿宋_GB2312"/>
          <w:b w:val="0"/>
          <w:bCs w:val="0"/>
          <w:color w:val="auto"/>
          <w:kern w:val="2"/>
          <w:sz w:val="32"/>
          <w:szCs w:val="32"/>
          <w:u w:val="none"/>
          <w:lang w:val="en-US" w:eastAsia="zh-CN" w:bidi="ar-SA"/>
        </w:rPr>
        <w:t>超过</w:t>
      </w:r>
      <w:r>
        <w:rPr>
          <w:rFonts w:hint="eastAsia" w:ascii="Times New Roman" w:hAnsi="Times New Roman" w:eastAsia="仿宋_GB2312" w:cs="仿宋_GB2312"/>
          <w:b w:val="0"/>
          <w:bCs w:val="0"/>
          <w:color w:val="auto"/>
          <w:kern w:val="2"/>
          <w:sz w:val="32"/>
          <w:szCs w:val="32"/>
          <w:u w:val="none"/>
          <w:lang w:val="en-US" w:eastAsia="zh-CN" w:bidi="ar-SA"/>
        </w:rPr>
        <w:t>10</w:t>
      </w:r>
      <w:r>
        <w:rPr>
          <w:rFonts w:hint="default" w:ascii="Times New Roman" w:hAnsi="Times New Roman" w:eastAsia="仿宋_GB2312" w:cs="仿宋_GB2312"/>
          <w:b w:val="0"/>
          <w:bCs w:val="0"/>
          <w:color w:val="auto"/>
          <w:kern w:val="2"/>
          <w:sz w:val="32"/>
          <w:szCs w:val="32"/>
          <w:u w:val="none"/>
          <w:lang w:val="en-US" w:eastAsia="zh-CN" w:bidi="ar-SA"/>
        </w:rPr>
        <w:t>00万元（含）的驻郑高等院校、</w:t>
      </w:r>
      <w:r>
        <w:rPr>
          <w:rFonts w:hint="eastAsia" w:ascii="Times New Roman" w:hAnsi="Times New Roman" w:eastAsia="仿宋_GB2312" w:cs="仿宋_GB2312"/>
          <w:b w:val="0"/>
          <w:bCs w:val="0"/>
          <w:color w:val="auto"/>
          <w:kern w:val="2"/>
          <w:sz w:val="32"/>
          <w:szCs w:val="32"/>
          <w:u w:val="none"/>
          <w:lang w:val="en-US" w:eastAsia="zh-CN" w:bidi="ar-SA"/>
        </w:rPr>
        <w:t>事业性质的</w:t>
      </w:r>
      <w:r>
        <w:rPr>
          <w:rFonts w:hint="default" w:ascii="Times New Roman" w:hAnsi="Times New Roman" w:eastAsia="仿宋_GB2312" w:cs="仿宋_GB2312"/>
          <w:b w:val="0"/>
          <w:bCs w:val="0"/>
          <w:color w:val="auto"/>
          <w:kern w:val="2"/>
          <w:sz w:val="32"/>
          <w:szCs w:val="32"/>
          <w:u w:val="none"/>
          <w:lang w:val="en-US" w:eastAsia="zh-CN" w:bidi="ar-SA"/>
        </w:rPr>
        <w:t>科研</w:t>
      </w:r>
      <w:r>
        <w:rPr>
          <w:rFonts w:hint="eastAsia" w:ascii="Times New Roman" w:hAnsi="Times New Roman" w:eastAsia="仿宋_GB2312" w:cs="仿宋_GB2312"/>
          <w:b w:val="0"/>
          <w:bCs w:val="0"/>
          <w:color w:val="auto"/>
          <w:kern w:val="2"/>
          <w:sz w:val="32"/>
          <w:szCs w:val="32"/>
          <w:u w:val="none"/>
          <w:lang w:val="en-US" w:eastAsia="zh-CN" w:bidi="ar-SA"/>
        </w:rPr>
        <w:t>机构</w:t>
      </w:r>
      <w:r>
        <w:rPr>
          <w:rFonts w:hint="default" w:ascii="Times New Roman" w:hAnsi="Times New Roman" w:eastAsia="仿宋_GB2312" w:cs="仿宋_GB2312"/>
          <w:b w:val="0"/>
          <w:bCs w:val="0"/>
          <w:color w:val="auto"/>
          <w:kern w:val="2"/>
          <w:sz w:val="32"/>
          <w:szCs w:val="32"/>
          <w:u w:val="none"/>
          <w:lang w:val="en-US" w:eastAsia="zh-CN" w:bidi="ar-SA"/>
        </w:rPr>
        <w:t>及</w:t>
      </w:r>
      <w:r>
        <w:rPr>
          <w:rFonts w:hint="eastAsia" w:ascii="Times New Roman" w:hAnsi="Times New Roman" w:eastAsia="仿宋_GB2312" w:cs="仿宋_GB2312"/>
          <w:b w:val="0"/>
          <w:bCs w:val="0"/>
          <w:color w:val="auto"/>
          <w:kern w:val="2"/>
          <w:sz w:val="32"/>
          <w:szCs w:val="32"/>
          <w:u w:val="none"/>
          <w:lang w:val="en-US" w:eastAsia="zh-CN" w:bidi="ar-SA"/>
        </w:rPr>
        <w:t>医疗机构</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default"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支持标准：对高等院校及其附属医院、科研机构等</w:t>
      </w:r>
      <w:r>
        <w:rPr>
          <w:rFonts w:hint="default" w:ascii="Times New Roman" w:hAnsi="Times New Roman" w:eastAsia="仿宋_GB2312" w:cs="仿宋_GB2312"/>
          <w:b w:val="0"/>
          <w:bCs w:val="0"/>
          <w:color w:val="auto"/>
          <w:kern w:val="2"/>
          <w:sz w:val="32"/>
          <w:szCs w:val="32"/>
          <w:u w:val="none"/>
          <w:lang w:val="en-US" w:eastAsia="zh-CN" w:bidi="ar-SA"/>
        </w:rPr>
        <w:t>单个独立法人单位年度R＆D经费支出额超过5亿元（含）</w:t>
      </w:r>
      <w:r>
        <w:rPr>
          <w:rFonts w:hint="eastAsia" w:ascii="Times New Roman" w:hAnsi="Times New Roman" w:eastAsia="仿宋_GB2312" w:cs="仿宋_GB2312"/>
          <w:b w:val="0"/>
          <w:bCs w:val="0"/>
          <w:color w:val="auto"/>
          <w:kern w:val="2"/>
          <w:sz w:val="32"/>
          <w:szCs w:val="32"/>
          <w:u w:val="none"/>
          <w:lang w:val="en-US" w:eastAsia="zh-CN" w:bidi="ar-SA"/>
        </w:rPr>
        <w:t>的支持资金不超过5</w:t>
      </w:r>
      <w:r>
        <w:rPr>
          <w:rFonts w:hint="default" w:ascii="Times New Roman" w:hAnsi="Times New Roman" w:eastAsia="仿宋_GB2312" w:cs="仿宋_GB2312"/>
          <w:b w:val="0"/>
          <w:bCs w:val="0"/>
          <w:color w:val="auto"/>
          <w:kern w:val="2"/>
          <w:sz w:val="32"/>
          <w:szCs w:val="32"/>
          <w:u w:val="none"/>
          <w:lang w:val="en-US" w:eastAsia="zh-CN" w:bidi="ar-SA"/>
        </w:rPr>
        <w:t>00万元，3亿元（含）-5亿元（不含）</w:t>
      </w:r>
      <w:r>
        <w:rPr>
          <w:rFonts w:hint="eastAsia" w:ascii="Times New Roman" w:hAnsi="Times New Roman" w:eastAsia="仿宋_GB2312" w:cs="仿宋_GB2312"/>
          <w:b w:val="0"/>
          <w:bCs w:val="0"/>
          <w:color w:val="auto"/>
          <w:kern w:val="2"/>
          <w:sz w:val="32"/>
          <w:szCs w:val="32"/>
          <w:u w:val="none"/>
          <w:lang w:val="en-US" w:eastAsia="zh-CN" w:bidi="ar-SA"/>
        </w:rPr>
        <w:t>不超过4</w:t>
      </w:r>
      <w:r>
        <w:rPr>
          <w:rFonts w:hint="default" w:ascii="Times New Roman" w:hAnsi="Times New Roman" w:eastAsia="仿宋_GB2312" w:cs="仿宋_GB2312"/>
          <w:b w:val="0"/>
          <w:bCs w:val="0"/>
          <w:color w:val="auto"/>
          <w:kern w:val="2"/>
          <w:sz w:val="32"/>
          <w:szCs w:val="32"/>
          <w:u w:val="none"/>
          <w:lang w:val="en-US" w:eastAsia="zh-CN" w:bidi="ar-SA"/>
        </w:rPr>
        <w:t>00万元，1亿元（含）-3亿元（不含）</w:t>
      </w:r>
      <w:r>
        <w:rPr>
          <w:rFonts w:hint="eastAsia" w:ascii="Times New Roman" w:hAnsi="Times New Roman" w:eastAsia="仿宋_GB2312" w:cs="仿宋_GB2312"/>
          <w:b w:val="0"/>
          <w:bCs w:val="0"/>
          <w:color w:val="auto"/>
          <w:kern w:val="2"/>
          <w:sz w:val="32"/>
          <w:szCs w:val="32"/>
          <w:u w:val="none"/>
          <w:lang w:val="en-US" w:eastAsia="zh-CN" w:bidi="ar-SA"/>
        </w:rPr>
        <w:t>不超过3</w:t>
      </w:r>
      <w:r>
        <w:rPr>
          <w:rFonts w:hint="default" w:ascii="Times New Roman" w:hAnsi="Times New Roman" w:eastAsia="仿宋_GB2312" w:cs="仿宋_GB2312"/>
          <w:b w:val="0"/>
          <w:bCs w:val="0"/>
          <w:color w:val="auto"/>
          <w:kern w:val="2"/>
          <w:sz w:val="32"/>
          <w:szCs w:val="32"/>
          <w:u w:val="none"/>
          <w:lang w:val="en-US" w:eastAsia="zh-CN" w:bidi="ar-SA"/>
        </w:rPr>
        <w:t>00万元，5000万元（含）-1亿元（不含）</w:t>
      </w:r>
      <w:r>
        <w:rPr>
          <w:rFonts w:hint="eastAsia" w:ascii="Times New Roman" w:hAnsi="Times New Roman" w:eastAsia="仿宋_GB2312" w:cs="仿宋_GB2312"/>
          <w:b w:val="0"/>
          <w:bCs w:val="0"/>
          <w:color w:val="auto"/>
          <w:kern w:val="2"/>
          <w:sz w:val="32"/>
          <w:szCs w:val="32"/>
          <w:u w:val="none"/>
          <w:lang w:val="en-US" w:eastAsia="zh-CN" w:bidi="ar-SA"/>
        </w:rPr>
        <w:t>不超过2</w:t>
      </w:r>
      <w:r>
        <w:rPr>
          <w:rFonts w:hint="default" w:ascii="Times New Roman" w:hAnsi="Times New Roman" w:eastAsia="仿宋_GB2312" w:cs="仿宋_GB2312"/>
          <w:b w:val="0"/>
          <w:bCs w:val="0"/>
          <w:color w:val="auto"/>
          <w:kern w:val="2"/>
          <w:sz w:val="32"/>
          <w:szCs w:val="32"/>
          <w:u w:val="none"/>
          <w:lang w:val="en-US" w:eastAsia="zh-CN" w:bidi="ar-SA"/>
        </w:rPr>
        <w:t>00万元，</w:t>
      </w:r>
      <w:r>
        <w:rPr>
          <w:rFonts w:hint="eastAsia" w:ascii="Times New Roman" w:hAnsi="Times New Roman" w:eastAsia="仿宋_GB2312" w:cs="仿宋_GB2312"/>
          <w:b w:val="0"/>
          <w:bCs w:val="0"/>
          <w:color w:val="auto"/>
          <w:kern w:val="2"/>
          <w:sz w:val="32"/>
          <w:szCs w:val="32"/>
          <w:u w:val="none"/>
          <w:lang w:val="en-US" w:eastAsia="zh-CN" w:bidi="ar-SA"/>
        </w:rPr>
        <w:t>3000万元（含）-</w:t>
      </w:r>
      <w:r>
        <w:rPr>
          <w:rFonts w:hint="default" w:ascii="Times New Roman" w:hAnsi="Times New Roman" w:eastAsia="仿宋_GB2312" w:cs="仿宋_GB2312"/>
          <w:b w:val="0"/>
          <w:bCs w:val="0"/>
          <w:color w:val="auto"/>
          <w:kern w:val="2"/>
          <w:sz w:val="32"/>
          <w:szCs w:val="32"/>
          <w:u w:val="none"/>
          <w:lang w:val="en-US" w:eastAsia="zh-CN" w:bidi="ar-SA"/>
        </w:rPr>
        <w:t>5000万元（不含）</w:t>
      </w:r>
      <w:r>
        <w:rPr>
          <w:rFonts w:hint="eastAsia" w:ascii="Times New Roman" w:hAnsi="Times New Roman" w:eastAsia="仿宋_GB2312" w:cs="仿宋_GB2312"/>
          <w:b w:val="0"/>
          <w:bCs w:val="0"/>
          <w:color w:val="auto"/>
          <w:kern w:val="2"/>
          <w:sz w:val="32"/>
          <w:szCs w:val="32"/>
          <w:u w:val="none"/>
          <w:lang w:val="en-US" w:eastAsia="zh-CN" w:bidi="ar-SA"/>
        </w:rPr>
        <w:t>的不超过1</w:t>
      </w:r>
      <w:r>
        <w:rPr>
          <w:rFonts w:hint="default" w:ascii="Times New Roman" w:hAnsi="Times New Roman" w:eastAsia="仿宋_GB2312" w:cs="仿宋_GB2312"/>
          <w:b w:val="0"/>
          <w:bCs w:val="0"/>
          <w:color w:val="auto"/>
          <w:kern w:val="2"/>
          <w:sz w:val="32"/>
          <w:szCs w:val="32"/>
          <w:u w:val="none"/>
          <w:lang w:val="en-US" w:eastAsia="zh-CN" w:bidi="ar-SA"/>
        </w:rPr>
        <w:t>00万元</w:t>
      </w:r>
      <w:r>
        <w:rPr>
          <w:rFonts w:hint="eastAsia" w:ascii="Times New Roman" w:hAnsi="Times New Roman" w:eastAsia="仿宋_GB2312" w:cs="仿宋_GB2312"/>
          <w:b w:val="0"/>
          <w:bCs w:val="0"/>
          <w:color w:val="auto"/>
          <w:kern w:val="2"/>
          <w:sz w:val="32"/>
          <w:szCs w:val="32"/>
          <w:u w:val="none"/>
          <w:lang w:val="en-US" w:eastAsia="zh-CN" w:bidi="ar-SA"/>
        </w:rPr>
        <w:t>，1000万元（含）-3000万元（不含）的不超过50万元</w:t>
      </w:r>
      <w:r>
        <w:rPr>
          <w:rFonts w:hint="default" w:ascii="Times New Roman" w:hAnsi="Times New Roman" w:eastAsia="仿宋_GB2312" w:cs="仿宋_GB2312"/>
          <w:b w:val="0"/>
          <w:bCs w:val="0"/>
          <w:color w:val="auto"/>
          <w:kern w:val="2"/>
          <w:sz w:val="32"/>
          <w:szCs w:val="32"/>
          <w:u w:val="none"/>
          <w:lang w:val="en-US" w:eastAsia="zh-CN" w:bidi="ar-SA"/>
        </w:rPr>
        <w:t>。</w:t>
      </w:r>
      <w:r>
        <w:rPr>
          <w:rFonts w:hint="eastAsia" w:ascii="Times New Roman" w:hAnsi="Times New Roman" w:eastAsia="仿宋_GB2312" w:cs="仿宋_GB2312"/>
          <w:b w:val="0"/>
          <w:bCs w:val="0"/>
          <w:color w:val="auto"/>
          <w:kern w:val="2"/>
          <w:sz w:val="32"/>
          <w:szCs w:val="32"/>
          <w:u w:val="none"/>
          <w:lang w:eastAsia="zh-CN" w:bidi="ar-SA"/>
        </w:rPr>
        <w:t>其他医疗机构，根据其对医疗机构</w:t>
      </w:r>
      <w:r>
        <w:rPr>
          <w:rFonts w:hint="default" w:ascii="Times New Roman" w:hAnsi="Times New Roman" w:eastAsia="仿宋_GB2312" w:cs="仿宋_GB2312"/>
          <w:b w:val="0"/>
          <w:bCs w:val="0"/>
          <w:color w:val="auto"/>
          <w:kern w:val="2"/>
          <w:sz w:val="32"/>
          <w:szCs w:val="32"/>
          <w:u w:val="none"/>
          <w:lang w:val="en-US" w:eastAsia="zh-CN" w:bidi="ar-SA"/>
        </w:rPr>
        <w:t>R＆D经费</w:t>
      </w:r>
      <w:r>
        <w:rPr>
          <w:rFonts w:hint="eastAsia" w:ascii="Times New Roman" w:hAnsi="Times New Roman" w:eastAsia="仿宋_GB2312" w:cs="仿宋_GB2312"/>
          <w:b w:val="0"/>
          <w:bCs w:val="0"/>
          <w:color w:val="auto"/>
          <w:kern w:val="2"/>
          <w:sz w:val="32"/>
          <w:szCs w:val="32"/>
          <w:u w:val="none"/>
          <w:lang w:val="en-US" w:eastAsia="zh-CN" w:bidi="ar-SA"/>
        </w:rPr>
        <w:t>总额的</w:t>
      </w:r>
      <w:r>
        <w:rPr>
          <w:rFonts w:hint="default" w:ascii="Times New Roman" w:hAnsi="Times New Roman" w:eastAsia="仿宋_GB2312" w:cs="仿宋_GB2312"/>
          <w:b w:val="0"/>
          <w:bCs w:val="0"/>
          <w:color w:val="auto"/>
          <w:kern w:val="2"/>
          <w:sz w:val="32"/>
          <w:szCs w:val="32"/>
          <w:u w:val="none"/>
          <w:lang w:eastAsia="zh-CN" w:bidi="ar-SA"/>
        </w:rPr>
        <w:t>贡献度核定支出额</w:t>
      </w:r>
      <w:r>
        <w:rPr>
          <w:rFonts w:hint="eastAsia" w:ascii="Times New Roman" w:hAnsi="Times New Roman" w:eastAsia="仿宋_GB2312" w:cs="仿宋_GB2312"/>
          <w:b w:val="0"/>
          <w:bCs w:val="0"/>
          <w:color w:val="auto"/>
          <w:kern w:val="2"/>
          <w:sz w:val="32"/>
          <w:szCs w:val="32"/>
          <w:u w:val="none"/>
          <w:lang w:eastAsia="zh-CN" w:bidi="ar-SA"/>
        </w:rPr>
        <w:t>后，按上述档次确定项目资金。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default" w:ascii="Times New Roman" w:hAnsi="Times New Roman" w:eastAsia="仿宋_GB2312" w:cs="仿宋_GB2312"/>
          <w:b w:val="0"/>
          <w:bCs w:val="0"/>
          <w:color w:val="auto"/>
          <w:kern w:val="2"/>
          <w:sz w:val="32"/>
          <w:szCs w:val="32"/>
          <w:u w:val="none"/>
          <w:lang w:val="en-US" w:eastAsia="zh-CN" w:bidi="ar-SA"/>
        </w:rPr>
      </w:pPr>
      <w:r>
        <w:rPr>
          <w:rFonts w:hint="default" w:ascii="Times New Roman" w:hAnsi="Times New Roman" w:eastAsia="黑体" w:cs="黑体"/>
          <w:b w:val="0"/>
          <w:bCs w:val="0"/>
          <w:color w:val="auto"/>
          <w:sz w:val="32"/>
          <w:szCs w:val="32"/>
          <w:u w:val="none"/>
          <w:lang w:eastAsia="zh-CN"/>
        </w:rPr>
        <w:t>第</w:t>
      </w:r>
      <w:r>
        <w:rPr>
          <w:rFonts w:hint="eastAsia" w:ascii="Times New Roman" w:hAnsi="Times New Roman" w:eastAsia="黑体" w:cs="黑体"/>
          <w:b w:val="0"/>
          <w:bCs w:val="0"/>
          <w:color w:val="auto"/>
          <w:sz w:val="32"/>
          <w:szCs w:val="32"/>
          <w:u w:val="none"/>
          <w:lang w:eastAsia="zh-CN"/>
        </w:rPr>
        <w:t>八</w:t>
      </w:r>
      <w:r>
        <w:rPr>
          <w:rFonts w:hint="default" w:ascii="Times New Roman" w:hAnsi="Times New Roman" w:eastAsia="黑体" w:cs="黑体"/>
          <w:b w:val="0"/>
          <w:bCs w:val="0"/>
          <w:color w:val="auto"/>
          <w:sz w:val="32"/>
          <w:szCs w:val="32"/>
          <w:u w:val="none"/>
          <w:lang w:eastAsia="zh-CN"/>
        </w:rPr>
        <w:t>条</w:t>
      </w:r>
      <w:r>
        <w:rPr>
          <w:rFonts w:hint="eastAsia" w:ascii="Times New Roman" w:hAnsi="Times New Roman" w:eastAsia="黑体" w:cs="黑体"/>
          <w:b w:val="0"/>
          <w:bCs w:val="0"/>
          <w:color w:val="auto"/>
          <w:sz w:val="32"/>
          <w:szCs w:val="32"/>
          <w:u w:val="none"/>
          <w:lang w:val="en-US" w:eastAsia="zh-CN"/>
        </w:rPr>
        <w:t xml:space="preserve">  </w:t>
      </w:r>
      <w:r>
        <w:rPr>
          <w:rFonts w:hint="default" w:ascii="Times New Roman" w:hAnsi="Times New Roman" w:eastAsia="仿宋_GB2312" w:cs="仿宋_GB2312"/>
          <w:b w:val="0"/>
          <w:bCs w:val="0"/>
          <w:color w:val="auto"/>
          <w:kern w:val="2"/>
          <w:sz w:val="32"/>
          <w:szCs w:val="32"/>
          <w:u w:val="none"/>
          <w:lang w:val="en-US" w:eastAsia="zh-CN" w:bidi="ar-SA"/>
        </w:rPr>
        <w:t>非首次</w:t>
      </w:r>
      <w:r>
        <w:rPr>
          <w:rFonts w:hint="eastAsia" w:ascii="Times New Roman" w:hAnsi="Times New Roman" w:eastAsia="仿宋_GB2312" w:cs="仿宋_GB2312"/>
          <w:b w:val="0"/>
          <w:bCs w:val="0"/>
          <w:color w:val="auto"/>
          <w:kern w:val="2"/>
          <w:sz w:val="32"/>
          <w:szCs w:val="32"/>
          <w:u w:val="none"/>
          <w:lang w:val="en-US" w:eastAsia="zh-CN" w:bidi="ar-SA"/>
        </w:rPr>
        <w:t>获得郑州市基础研究与应用基础研究项目资金支持</w:t>
      </w:r>
      <w:r>
        <w:rPr>
          <w:rFonts w:hint="default" w:ascii="Times New Roman" w:hAnsi="Times New Roman" w:eastAsia="仿宋_GB2312" w:cs="仿宋_GB2312"/>
          <w:b w:val="0"/>
          <w:bCs w:val="0"/>
          <w:color w:val="auto"/>
          <w:kern w:val="2"/>
          <w:sz w:val="32"/>
          <w:szCs w:val="32"/>
          <w:u w:val="none"/>
          <w:lang w:val="en-US" w:eastAsia="zh-CN" w:bidi="ar-SA"/>
        </w:rPr>
        <w:t>的</w:t>
      </w:r>
      <w:r>
        <w:rPr>
          <w:rFonts w:hint="eastAsia" w:ascii="Times New Roman" w:hAnsi="Times New Roman" w:eastAsia="仿宋_GB2312" w:cs="仿宋_GB2312"/>
          <w:b w:val="0"/>
          <w:bCs w:val="0"/>
          <w:color w:val="auto"/>
          <w:kern w:val="2"/>
          <w:sz w:val="32"/>
          <w:szCs w:val="32"/>
          <w:u w:val="none"/>
          <w:lang w:val="en-US" w:eastAsia="zh-CN" w:bidi="ar-SA"/>
        </w:rPr>
        <w:t>单位</w:t>
      </w:r>
      <w:r>
        <w:rPr>
          <w:rFonts w:hint="default" w:ascii="Times New Roman" w:hAnsi="Times New Roman" w:eastAsia="仿宋_GB2312" w:cs="仿宋_GB2312"/>
          <w:b w:val="0"/>
          <w:bCs w:val="0"/>
          <w:color w:val="auto"/>
          <w:kern w:val="2"/>
          <w:sz w:val="32"/>
          <w:szCs w:val="32"/>
          <w:u w:val="none"/>
          <w:lang w:val="en-US" w:eastAsia="zh-CN" w:bidi="ar-SA"/>
        </w:rPr>
        <w:t>，</w:t>
      </w:r>
      <w:r>
        <w:rPr>
          <w:rFonts w:hint="eastAsia" w:ascii="Times New Roman" w:hAnsi="Times New Roman" w:eastAsia="仿宋_GB2312" w:cs="仿宋_GB2312"/>
          <w:b w:val="0"/>
          <w:bCs w:val="0"/>
          <w:color w:val="auto"/>
          <w:kern w:val="0"/>
          <w:sz w:val="32"/>
          <w:szCs w:val="32"/>
          <w:highlight w:val="none"/>
          <w:u w:val="none"/>
          <w:lang w:val="en-US" w:eastAsia="zh-CN"/>
        </w:rPr>
        <w:t>上年度</w:t>
      </w:r>
      <w:r>
        <w:rPr>
          <w:rFonts w:hint="default" w:ascii="Times New Roman" w:hAnsi="Times New Roman" w:eastAsia="仿宋_GB2312" w:cs="仿宋_GB2312"/>
          <w:b w:val="0"/>
          <w:bCs w:val="0"/>
          <w:color w:val="auto"/>
          <w:kern w:val="2"/>
          <w:sz w:val="32"/>
          <w:szCs w:val="32"/>
          <w:u w:val="none"/>
          <w:lang w:val="en-US" w:eastAsia="zh-CN" w:bidi="ar-SA"/>
        </w:rPr>
        <w:t>R＆D经费支出额</w:t>
      </w:r>
      <w:r>
        <w:rPr>
          <w:rFonts w:hint="eastAsia" w:ascii="Times New Roman" w:hAnsi="Times New Roman" w:eastAsia="仿宋_GB2312" w:cs="仿宋_GB2312"/>
          <w:b w:val="0"/>
          <w:bCs w:val="0"/>
          <w:color w:val="auto"/>
          <w:kern w:val="2"/>
          <w:sz w:val="32"/>
          <w:szCs w:val="32"/>
          <w:u w:val="none"/>
          <w:lang w:val="en-US" w:eastAsia="zh-CN" w:bidi="ar-SA"/>
        </w:rPr>
        <w:t>须</w:t>
      </w:r>
      <w:r>
        <w:rPr>
          <w:rFonts w:hint="eastAsia" w:ascii="Times New Roman" w:hAnsi="Times New Roman" w:eastAsia="仿宋_GB2312" w:cs="仿宋_GB2312"/>
          <w:b w:val="0"/>
          <w:bCs w:val="0"/>
          <w:color w:val="auto"/>
          <w:kern w:val="0"/>
          <w:sz w:val="32"/>
          <w:szCs w:val="32"/>
          <w:u w:val="none"/>
          <w:lang w:val="en-US" w:eastAsia="zh-CN"/>
        </w:rPr>
        <w:t>比前一年增长5%（含）以上。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0"/>
          <w:sz w:val="32"/>
          <w:szCs w:val="32"/>
          <w:u w:val="none"/>
          <w:lang w:val="en-US" w:eastAsia="zh-CN"/>
        </w:rPr>
      </w:pPr>
      <w:r>
        <w:rPr>
          <w:rFonts w:hint="default" w:ascii="Times New Roman" w:hAnsi="Times New Roman" w:eastAsia="黑体" w:cs="黑体"/>
          <w:b w:val="0"/>
          <w:bCs w:val="0"/>
          <w:color w:val="auto"/>
          <w:sz w:val="32"/>
          <w:szCs w:val="32"/>
          <w:u w:val="none"/>
          <w:lang w:eastAsia="zh-CN"/>
        </w:rPr>
        <w:t>第</w:t>
      </w:r>
      <w:r>
        <w:rPr>
          <w:rFonts w:hint="eastAsia" w:ascii="Times New Roman" w:hAnsi="Times New Roman" w:eastAsia="黑体" w:cs="黑体"/>
          <w:b w:val="0"/>
          <w:bCs w:val="0"/>
          <w:color w:val="auto"/>
          <w:sz w:val="32"/>
          <w:szCs w:val="32"/>
          <w:u w:val="none"/>
          <w:lang w:eastAsia="zh-CN"/>
        </w:rPr>
        <w:t>九</w:t>
      </w:r>
      <w:r>
        <w:rPr>
          <w:rFonts w:hint="default" w:ascii="Times New Roman" w:hAnsi="Times New Roman" w:eastAsia="黑体" w:cs="黑体"/>
          <w:b w:val="0"/>
          <w:bCs w:val="0"/>
          <w:color w:val="auto"/>
          <w:sz w:val="32"/>
          <w:szCs w:val="32"/>
          <w:u w:val="none"/>
          <w:lang w:eastAsia="zh-CN"/>
        </w:rPr>
        <w:t xml:space="preserve">条  </w:t>
      </w:r>
      <w:r>
        <w:rPr>
          <w:rFonts w:hint="default" w:ascii="Times New Roman" w:hAnsi="Times New Roman" w:eastAsia="仿宋_GB2312" w:cs="仿宋_GB2312"/>
          <w:b w:val="0"/>
          <w:bCs w:val="0"/>
          <w:color w:val="auto"/>
          <w:kern w:val="0"/>
          <w:sz w:val="32"/>
          <w:szCs w:val="32"/>
          <w:u w:val="none"/>
          <w:lang w:val="en-US" w:eastAsia="zh-CN"/>
        </w:rPr>
        <w:t>对</w:t>
      </w:r>
      <w:r>
        <w:rPr>
          <w:rFonts w:hint="eastAsia" w:ascii="Times New Roman" w:hAnsi="Times New Roman" w:eastAsia="仿宋_GB2312" w:cs="仿宋_GB2312"/>
          <w:b w:val="0"/>
          <w:bCs w:val="0"/>
          <w:color w:val="auto"/>
          <w:kern w:val="0"/>
          <w:sz w:val="32"/>
          <w:szCs w:val="32"/>
          <w:u w:val="none"/>
          <w:lang w:val="en-US" w:eastAsia="zh-CN"/>
        </w:rPr>
        <w:t>高等院校</w:t>
      </w:r>
      <w:r>
        <w:rPr>
          <w:rFonts w:hint="default" w:ascii="Times New Roman" w:hAnsi="Times New Roman" w:eastAsia="仿宋_GB2312" w:cs="仿宋_GB2312"/>
          <w:b w:val="0"/>
          <w:bCs w:val="0"/>
          <w:color w:val="auto"/>
          <w:kern w:val="0"/>
          <w:sz w:val="32"/>
          <w:szCs w:val="32"/>
          <w:u w:val="none"/>
          <w:lang w:val="en-US" w:eastAsia="zh-CN"/>
        </w:rPr>
        <w:t>、</w:t>
      </w:r>
      <w:r>
        <w:rPr>
          <w:rFonts w:hint="eastAsia" w:ascii="Times New Roman" w:hAnsi="Times New Roman" w:eastAsia="仿宋_GB2312" w:cs="仿宋_GB2312"/>
          <w:b w:val="0"/>
          <w:bCs w:val="0"/>
          <w:color w:val="auto"/>
          <w:kern w:val="0"/>
          <w:sz w:val="32"/>
          <w:szCs w:val="32"/>
          <w:u w:val="none"/>
          <w:lang w:val="en-US" w:eastAsia="zh-CN"/>
        </w:rPr>
        <w:t>科研机构</w:t>
      </w:r>
      <w:r>
        <w:rPr>
          <w:rFonts w:hint="default" w:ascii="Times New Roman" w:hAnsi="Times New Roman" w:eastAsia="仿宋_GB2312" w:cs="仿宋_GB2312"/>
          <w:b w:val="0"/>
          <w:bCs w:val="0"/>
          <w:color w:val="auto"/>
          <w:kern w:val="0"/>
          <w:sz w:val="32"/>
          <w:szCs w:val="32"/>
          <w:u w:val="none"/>
          <w:lang w:val="en-US" w:eastAsia="zh-CN"/>
        </w:rPr>
        <w:t>和</w:t>
      </w:r>
      <w:r>
        <w:rPr>
          <w:rFonts w:hint="eastAsia" w:ascii="Times New Roman" w:hAnsi="Times New Roman" w:eastAsia="仿宋_GB2312" w:cs="仿宋_GB2312"/>
          <w:b w:val="0"/>
          <w:bCs w:val="0"/>
          <w:color w:val="auto"/>
          <w:kern w:val="0"/>
          <w:sz w:val="32"/>
          <w:szCs w:val="32"/>
          <w:u w:val="none"/>
          <w:lang w:val="en-US" w:eastAsia="zh-CN"/>
        </w:rPr>
        <w:t>医疗机构支持的实际</w:t>
      </w:r>
      <w:r>
        <w:rPr>
          <w:rFonts w:hint="default" w:ascii="Times New Roman" w:hAnsi="Times New Roman" w:eastAsia="仿宋_GB2312" w:cs="仿宋_GB2312"/>
          <w:b w:val="0"/>
          <w:bCs w:val="0"/>
          <w:color w:val="auto"/>
          <w:kern w:val="0"/>
          <w:sz w:val="32"/>
          <w:szCs w:val="32"/>
          <w:u w:val="none"/>
          <w:lang w:val="en-US" w:eastAsia="zh-CN"/>
        </w:rPr>
        <w:t>金额，</w:t>
      </w:r>
      <w:r>
        <w:rPr>
          <w:rFonts w:hint="eastAsia" w:ascii="Times New Roman" w:hAnsi="Times New Roman" w:eastAsia="仿宋_GB2312" w:cs="仿宋_GB2312"/>
          <w:b w:val="0"/>
          <w:bCs w:val="0"/>
          <w:color w:val="auto"/>
          <w:kern w:val="0"/>
          <w:sz w:val="32"/>
          <w:szCs w:val="32"/>
          <w:u w:val="none"/>
          <w:lang w:val="en-US" w:eastAsia="zh-CN"/>
        </w:rPr>
        <w:t>由市财政局、市科技局按照当年度市财政科技专项预算额确定。</w:t>
      </w:r>
    </w:p>
    <w:p>
      <w:pPr>
        <w:pStyle w:val="2"/>
        <w:keepNext w:val="0"/>
        <w:keepLines w:val="0"/>
        <w:pageBreakBefore w:val="0"/>
        <w:kinsoku/>
        <w:wordWrap/>
        <w:overflowPunct/>
        <w:topLinePunct w:val="0"/>
        <w:autoSpaceDE/>
        <w:autoSpaceDN/>
        <w:bidi w:val="0"/>
        <w:spacing w:after="0" w:line="560" w:lineRule="exact"/>
        <w:ind w:firstLine="420" w:firstLineChars="200"/>
        <w:jc w:val="both"/>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outlineLvl w:val="9"/>
        <w:rPr>
          <w:rFonts w:hint="default" w:ascii="Times New Roman" w:hAnsi="Times New Roman" w:eastAsia="黑体" w:cs="黑体"/>
          <w:b w:val="0"/>
          <w:bCs w:val="0"/>
          <w:color w:val="auto"/>
          <w:sz w:val="32"/>
          <w:szCs w:val="32"/>
          <w:u w:val="none"/>
          <w:lang w:eastAsia="zh-CN"/>
        </w:rPr>
      </w:pPr>
      <w:r>
        <w:rPr>
          <w:rFonts w:hint="default" w:ascii="Times New Roman" w:hAnsi="Times New Roman" w:eastAsia="黑体" w:cs="黑体"/>
          <w:b w:val="0"/>
          <w:bCs w:val="0"/>
          <w:color w:val="auto"/>
          <w:sz w:val="32"/>
          <w:szCs w:val="32"/>
          <w:u w:val="none"/>
          <w:lang w:eastAsia="zh-CN"/>
        </w:rPr>
        <w:t>第四章  实施程序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default"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rPr>
        <w:t>第</w:t>
      </w:r>
      <w:r>
        <w:rPr>
          <w:rFonts w:hint="default" w:ascii="Times New Roman" w:hAnsi="Times New Roman" w:eastAsia="黑体" w:cs="黑体"/>
          <w:b w:val="0"/>
          <w:bCs w:val="0"/>
          <w:color w:val="auto"/>
          <w:sz w:val="32"/>
          <w:szCs w:val="32"/>
          <w:u w:val="none"/>
          <w:lang w:eastAsia="zh-CN"/>
        </w:rPr>
        <w:t>十</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项目实施程序：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一）市科技局印发申报通知，高等院校、科研机构（非企）、医疗机构通过提交《郑州市基础研究与应用基础研究项目申请表》，《全国普通高等学校科技统计年报表》或《科学研究和技术服务业事业单位调查表--R＆D经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（二）市科技局组织或委托第三方机构开展形式审查，并进行受理公示。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（三）市科技局组织或委托第三方机构开展审核，结合财政科技资金预算情况，研究提出拟支持单位名单和金额，面向社会公示。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（四）市科技局下达项目资金文件，会同市财政局拨付项目资金。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黑体" w:cs="黑体"/>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w:t>
      </w:r>
      <w:r>
        <w:rPr>
          <w:rFonts w:hint="default" w:ascii="Times New Roman" w:hAnsi="Times New Roman" w:eastAsia="黑体" w:cs="黑体"/>
          <w:b w:val="0"/>
          <w:bCs w:val="0"/>
          <w:color w:val="auto"/>
          <w:sz w:val="32"/>
          <w:szCs w:val="32"/>
          <w:u w:val="none"/>
          <w:lang w:eastAsia="zh-CN"/>
        </w:rPr>
        <w:t>十</w:t>
      </w:r>
      <w:r>
        <w:rPr>
          <w:rFonts w:hint="eastAsia" w:ascii="Times New Roman" w:hAnsi="Times New Roman" w:eastAsia="黑体" w:cs="黑体"/>
          <w:b w:val="0"/>
          <w:bCs w:val="0"/>
          <w:color w:val="auto"/>
          <w:sz w:val="32"/>
          <w:szCs w:val="32"/>
          <w:u w:val="none"/>
          <w:lang w:eastAsia="zh-CN"/>
        </w:rPr>
        <w:t>一</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基础研究与应用基础研究项目</w:t>
      </w:r>
      <w:r>
        <w:rPr>
          <w:rFonts w:hint="eastAsia" w:ascii="Times New Roman" w:hAnsi="Times New Roman" w:eastAsia="仿宋_GB2312" w:cs="仿宋_GB2312"/>
          <w:b w:val="0"/>
          <w:bCs w:val="0"/>
          <w:color w:val="auto"/>
          <w:sz w:val="32"/>
          <w:szCs w:val="32"/>
          <w:highlight w:val="none"/>
          <w:lang w:eastAsia="zh-CN"/>
        </w:rPr>
        <w:t>原则上每年组织申报一次。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outlineLvl w:val="9"/>
        <w:rPr>
          <w:rFonts w:hint="eastAsia" w:ascii="Times New Roman" w:hAnsi="Times New Roman" w:eastAsia="黑体" w:cs="黑体"/>
          <w:b w:val="0"/>
          <w:bCs w:val="0"/>
          <w:color w:val="auto"/>
          <w:sz w:val="32"/>
          <w:szCs w:val="32"/>
          <w:u w:val="none"/>
          <w:lang w:val="en-US" w:eastAsia="zh-CN"/>
        </w:rPr>
      </w:pPr>
      <w:r>
        <w:rPr>
          <w:rFonts w:hint="default" w:ascii="Times New Roman" w:hAnsi="Times New Roman" w:eastAsia="黑体" w:cs="黑体"/>
          <w:b w:val="0"/>
          <w:bCs w:val="0"/>
          <w:color w:val="auto"/>
          <w:sz w:val="32"/>
          <w:szCs w:val="32"/>
          <w:u w:val="none"/>
          <w:lang w:eastAsia="zh-CN"/>
        </w:rPr>
        <w:t xml:space="preserve">第五章  </w:t>
      </w:r>
      <w:r>
        <w:rPr>
          <w:rFonts w:hint="eastAsia" w:ascii="Times New Roman" w:hAnsi="Times New Roman" w:eastAsia="黑体" w:cs="黑体"/>
          <w:b w:val="0"/>
          <w:bCs w:val="0"/>
          <w:color w:val="auto"/>
          <w:sz w:val="32"/>
          <w:szCs w:val="32"/>
          <w:u w:val="none"/>
          <w:lang w:eastAsia="zh-CN"/>
        </w:rPr>
        <w:t>项目管理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十二</w:t>
      </w:r>
      <w:r>
        <w:rPr>
          <w:rFonts w:hint="eastAsia" w:ascii="Times New Roman" w:hAnsi="Times New Roman" w:eastAsia="黑体" w:cs="黑体"/>
          <w:b w:val="0"/>
          <w:bCs w:val="0"/>
          <w:color w:val="auto"/>
          <w:sz w:val="32"/>
          <w:szCs w:val="32"/>
          <w:u w:val="none"/>
          <w:lang w:val="en-US" w:eastAsia="zh-CN"/>
        </w:rPr>
        <w:t>条</w:t>
      </w:r>
      <w:r>
        <w:rPr>
          <w:rFonts w:hint="default" w:ascii="Times New Roman" w:hAnsi="Times New Roman" w:eastAsia="黑体" w:cs="黑体"/>
          <w:b w:val="0"/>
          <w:bCs w:val="0"/>
          <w:color w:val="auto"/>
          <w:sz w:val="32"/>
          <w:szCs w:val="32"/>
          <w:u w:val="none"/>
          <w:lang w:eastAsia="zh-CN"/>
        </w:rPr>
        <w:t xml:space="preserve">  </w:t>
      </w:r>
      <w:r>
        <w:rPr>
          <w:rFonts w:hint="eastAsia" w:ascii="Times New Roman" w:hAnsi="Times New Roman" w:eastAsia="仿宋_GB2312" w:cs="仿宋_GB2312"/>
          <w:b w:val="0"/>
          <w:bCs w:val="0"/>
          <w:color w:val="auto"/>
          <w:sz w:val="32"/>
          <w:szCs w:val="32"/>
          <w:u w:val="none"/>
          <w:lang w:val="en-US" w:eastAsia="zh-CN"/>
        </w:rPr>
        <w:t>赋予高等院校</w:t>
      </w:r>
      <w:r>
        <w:rPr>
          <w:rFonts w:hint="eastAsia" w:ascii="Times New Roman" w:hAnsi="Times New Roman" w:eastAsia="仿宋_GB2312" w:cs="仿宋_GB2312"/>
          <w:b w:val="0"/>
          <w:bCs w:val="0"/>
          <w:color w:val="auto"/>
          <w:kern w:val="0"/>
          <w:sz w:val="32"/>
          <w:szCs w:val="32"/>
          <w:highlight w:val="none"/>
          <w:u w:val="none"/>
          <w:lang w:val="en-US" w:eastAsia="zh-CN"/>
        </w:rPr>
        <w:t>、科研机构、医疗机构</w:t>
      </w:r>
      <w:r>
        <w:rPr>
          <w:rFonts w:hint="eastAsia" w:ascii="Times New Roman" w:hAnsi="Times New Roman" w:eastAsia="仿宋_GB2312" w:cs="仿宋_GB2312"/>
          <w:b w:val="0"/>
          <w:bCs w:val="0"/>
          <w:color w:val="auto"/>
          <w:sz w:val="32"/>
          <w:szCs w:val="32"/>
          <w:u w:val="none"/>
          <w:lang w:val="en-US" w:eastAsia="zh-CN"/>
        </w:rPr>
        <w:t>充分的科研自主权，对</w:t>
      </w:r>
      <w:r>
        <w:rPr>
          <w:rFonts w:hint="eastAsia" w:ascii="Times New Roman" w:hAnsi="Times New Roman" w:eastAsia="仿宋_GB2312" w:cs="仿宋_GB2312"/>
          <w:b w:val="0"/>
          <w:bCs w:val="0"/>
          <w:color w:val="auto"/>
          <w:kern w:val="2"/>
          <w:sz w:val="32"/>
          <w:szCs w:val="32"/>
          <w:u w:val="none"/>
          <w:lang w:val="en-US" w:eastAsia="zh-CN" w:bidi="ar-SA"/>
        </w:rPr>
        <w:t>获得项目资金的</w:t>
      </w:r>
      <w:r>
        <w:rPr>
          <w:rFonts w:hint="default" w:ascii="Times New Roman" w:hAnsi="Times New Roman" w:eastAsia="仿宋_GB2312" w:cs="仿宋_GB2312"/>
          <w:b w:val="0"/>
          <w:bCs w:val="0"/>
          <w:color w:val="auto"/>
          <w:kern w:val="2"/>
          <w:sz w:val="32"/>
          <w:szCs w:val="32"/>
          <w:u w:val="none"/>
          <w:lang w:eastAsia="zh-CN" w:bidi="ar-SA"/>
        </w:rPr>
        <w:t>单位</w:t>
      </w:r>
      <w:r>
        <w:rPr>
          <w:rFonts w:hint="eastAsia" w:ascii="Times New Roman" w:hAnsi="Times New Roman" w:eastAsia="仿宋_GB2312" w:cs="仿宋_GB2312"/>
          <w:b w:val="0"/>
          <w:bCs w:val="0"/>
          <w:color w:val="auto"/>
          <w:kern w:val="2"/>
          <w:sz w:val="32"/>
          <w:szCs w:val="32"/>
          <w:u w:val="none"/>
          <w:lang w:val="en-US" w:eastAsia="zh-CN" w:bidi="ar-SA"/>
        </w:rPr>
        <w:t>，</w:t>
      </w:r>
      <w:r>
        <w:rPr>
          <w:rFonts w:hint="default" w:ascii="Times New Roman" w:hAnsi="Times New Roman" w:eastAsia="仿宋_GB2312" w:cs="仿宋_GB2312"/>
          <w:b w:val="0"/>
          <w:bCs w:val="0"/>
          <w:color w:val="auto"/>
          <w:kern w:val="2"/>
          <w:sz w:val="32"/>
          <w:szCs w:val="32"/>
          <w:u w:val="none"/>
          <w:lang w:val="en-US" w:eastAsia="zh-CN" w:bidi="ar-SA"/>
        </w:rPr>
        <w:t>由</w:t>
      </w:r>
      <w:r>
        <w:rPr>
          <w:rFonts w:hint="default" w:ascii="Times New Roman" w:hAnsi="Times New Roman" w:eastAsia="仿宋_GB2312" w:cs="仿宋_GB2312"/>
          <w:b w:val="0"/>
          <w:bCs w:val="0"/>
          <w:color w:val="auto"/>
          <w:kern w:val="2"/>
          <w:sz w:val="32"/>
          <w:szCs w:val="32"/>
          <w:u w:val="none"/>
          <w:lang w:eastAsia="zh-CN" w:bidi="ar-SA"/>
        </w:rPr>
        <w:t>其</w:t>
      </w:r>
      <w:r>
        <w:rPr>
          <w:rFonts w:hint="default" w:ascii="Times New Roman" w:hAnsi="Times New Roman" w:eastAsia="仿宋_GB2312" w:cs="仿宋_GB2312"/>
          <w:b w:val="0"/>
          <w:bCs w:val="0"/>
          <w:color w:val="auto"/>
          <w:kern w:val="2"/>
          <w:sz w:val="32"/>
          <w:szCs w:val="32"/>
          <w:u w:val="none"/>
          <w:lang w:val="en-US" w:eastAsia="zh-CN" w:bidi="ar-SA"/>
        </w:rPr>
        <w:t>采取</w:t>
      </w:r>
      <w:r>
        <w:rPr>
          <w:rFonts w:hint="eastAsia" w:ascii="Times New Roman" w:hAnsi="Times New Roman" w:eastAsia="仿宋_GB2312" w:cs="仿宋_GB2312"/>
          <w:b w:val="0"/>
          <w:bCs w:val="0"/>
          <w:color w:val="auto"/>
          <w:kern w:val="2"/>
          <w:sz w:val="32"/>
          <w:szCs w:val="32"/>
          <w:u w:val="none"/>
          <w:lang w:val="en-US" w:eastAsia="zh-CN" w:bidi="ar-SA"/>
        </w:rPr>
        <w:t>自由选题、自行组织、自主管理</w:t>
      </w:r>
      <w:r>
        <w:rPr>
          <w:rFonts w:hint="default" w:ascii="Times New Roman" w:hAnsi="Times New Roman" w:eastAsia="仿宋_GB2312" w:cs="仿宋_GB2312"/>
          <w:b w:val="0"/>
          <w:bCs w:val="0"/>
          <w:color w:val="auto"/>
          <w:kern w:val="2"/>
          <w:sz w:val="32"/>
          <w:szCs w:val="32"/>
          <w:u w:val="none"/>
          <w:lang w:val="en-US" w:eastAsia="zh-CN" w:bidi="ar-SA"/>
        </w:rPr>
        <w:t>方式</w:t>
      </w:r>
      <w:r>
        <w:rPr>
          <w:rFonts w:hint="eastAsia" w:ascii="Times New Roman" w:hAnsi="Times New Roman" w:eastAsia="仿宋_GB2312" w:cs="仿宋_GB2312"/>
          <w:b w:val="0"/>
          <w:bCs w:val="0"/>
          <w:color w:val="auto"/>
          <w:kern w:val="2"/>
          <w:sz w:val="32"/>
          <w:szCs w:val="32"/>
          <w:u w:val="none"/>
          <w:lang w:val="en-US" w:eastAsia="zh-CN" w:bidi="ar-SA"/>
        </w:rPr>
        <w:t>开展</w:t>
      </w:r>
      <w:r>
        <w:rPr>
          <w:rFonts w:hint="eastAsia" w:ascii="Times New Roman" w:hAnsi="Times New Roman" w:eastAsia="仿宋_GB2312" w:cs="仿宋_GB2312"/>
          <w:b w:val="0"/>
          <w:bCs w:val="0"/>
          <w:color w:val="auto"/>
          <w:sz w:val="32"/>
          <w:szCs w:val="32"/>
          <w:u w:val="none"/>
          <w:lang w:val="en-US" w:eastAsia="zh-CN"/>
        </w:rPr>
        <w:t>基础研究与应用基础研究</w:t>
      </w:r>
      <w:r>
        <w:rPr>
          <w:rFonts w:hint="eastAsia" w:ascii="Times New Roman" w:hAnsi="Times New Roman" w:eastAsia="仿宋_GB2312" w:cs="仿宋_GB2312"/>
          <w:b w:val="0"/>
          <w:bCs w:val="0"/>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default" w:ascii="Times New Roman" w:hAnsi="Times New Roman" w:eastAsia="仿宋_GB2312" w:cs="仿宋_GB2312"/>
          <w:b w:val="0"/>
          <w:bCs w:val="0"/>
          <w:color w:val="auto"/>
          <w:kern w:val="2"/>
          <w:sz w:val="32"/>
          <w:szCs w:val="32"/>
          <w:u w:val="none"/>
          <w:lang w:eastAsia="zh-CN" w:bidi="ar-SA"/>
        </w:rPr>
      </w:pPr>
      <w:r>
        <w:rPr>
          <w:rFonts w:hint="eastAsia" w:ascii="Times New Roman" w:hAnsi="Times New Roman" w:eastAsia="黑体" w:cs="黑体"/>
          <w:b w:val="0"/>
          <w:bCs w:val="0"/>
          <w:color w:val="auto"/>
          <w:sz w:val="32"/>
          <w:szCs w:val="32"/>
          <w:u w:val="none"/>
          <w:lang w:val="en-US" w:eastAsia="zh-CN"/>
        </w:rPr>
        <w:t>第十</w:t>
      </w:r>
      <w:r>
        <w:rPr>
          <w:rFonts w:hint="eastAsia" w:ascii="Times New Roman" w:hAnsi="Times New Roman" w:eastAsia="黑体" w:cs="黑体"/>
          <w:b w:val="0"/>
          <w:bCs w:val="0"/>
          <w:color w:val="auto"/>
          <w:sz w:val="32"/>
          <w:szCs w:val="32"/>
          <w:u w:val="none"/>
          <w:lang w:eastAsia="zh-CN"/>
        </w:rPr>
        <w:t>三</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项目资金</w:t>
      </w:r>
      <w:r>
        <w:rPr>
          <w:rFonts w:hint="default" w:ascii="Times New Roman" w:hAnsi="Times New Roman" w:eastAsia="仿宋_GB2312" w:cs="仿宋_GB2312"/>
          <w:b w:val="0"/>
          <w:bCs w:val="0"/>
          <w:color w:val="auto"/>
          <w:kern w:val="2"/>
          <w:sz w:val="32"/>
          <w:szCs w:val="32"/>
          <w:u w:val="none"/>
          <w:lang w:eastAsia="zh-CN" w:bidi="ar-SA"/>
        </w:rPr>
        <w:t>由项目单位财务统一管理，实行单独核算</w:t>
      </w: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仿宋_GB2312"/>
          <w:b w:val="0"/>
          <w:bCs w:val="0"/>
          <w:color w:val="auto"/>
          <w:kern w:val="2"/>
          <w:sz w:val="32"/>
          <w:szCs w:val="32"/>
          <w:u w:val="none"/>
          <w:lang w:eastAsia="zh-CN" w:bidi="ar-SA"/>
        </w:rPr>
        <w:t>在符合经费使用规定的前提下，进一步</w:t>
      </w:r>
      <w:r>
        <w:rPr>
          <w:rFonts w:hint="eastAsia" w:ascii="Times New Roman" w:hAnsi="Times New Roman" w:eastAsia="仿宋_GB2312" w:cs="仿宋_GB2312"/>
          <w:b w:val="0"/>
          <w:bCs w:val="0"/>
          <w:color w:val="auto"/>
          <w:kern w:val="2"/>
          <w:sz w:val="32"/>
          <w:szCs w:val="32"/>
          <w:u w:val="none"/>
          <w:lang w:val="en-US" w:eastAsia="zh-CN" w:bidi="ar-SA"/>
        </w:rPr>
        <w:t>简化预算编制</w:t>
      </w:r>
      <w:r>
        <w:rPr>
          <w:rFonts w:hint="default" w:ascii="Times New Roman" w:hAnsi="Times New Roman" w:eastAsia="仿宋_GB2312" w:cs="仿宋_GB2312"/>
          <w:b w:val="0"/>
          <w:bCs w:val="0"/>
          <w:color w:val="auto"/>
          <w:kern w:val="2"/>
          <w:sz w:val="32"/>
          <w:szCs w:val="32"/>
          <w:u w:val="none"/>
          <w:lang w:eastAsia="zh-CN" w:bidi="ar-SA"/>
        </w:rPr>
        <w:t>和</w:t>
      </w:r>
      <w:r>
        <w:rPr>
          <w:rFonts w:hint="eastAsia" w:ascii="Times New Roman" w:hAnsi="Times New Roman" w:eastAsia="仿宋_GB2312" w:cs="仿宋_GB2312"/>
          <w:b w:val="0"/>
          <w:bCs w:val="0"/>
          <w:color w:val="auto"/>
          <w:kern w:val="2"/>
          <w:sz w:val="32"/>
          <w:szCs w:val="32"/>
          <w:u w:val="none"/>
          <w:lang w:val="en-US" w:eastAsia="zh-CN" w:bidi="ar-SA"/>
        </w:rPr>
        <w:t>报销流程</w:t>
      </w:r>
      <w:r>
        <w:rPr>
          <w:rFonts w:hint="default" w:ascii="Times New Roman" w:hAnsi="Times New Roman" w:eastAsia="仿宋_GB2312" w:cs="仿宋_GB2312"/>
          <w:b w:val="0"/>
          <w:bCs w:val="0"/>
          <w:color w:val="auto"/>
          <w:kern w:val="2"/>
          <w:sz w:val="32"/>
          <w:szCs w:val="32"/>
          <w:u w:val="none"/>
          <w:lang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黑体" w:cs="黑体"/>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第十</w:t>
      </w:r>
      <w:r>
        <w:rPr>
          <w:rFonts w:hint="eastAsia" w:ascii="Times New Roman" w:hAnsi="Times New Roman" w:eastAsia="黑体" w:cs="黑体"/>
          <w:b w:val="0"/>
          <w:bCs w:val="0"/>
          <w:color w:val="auto"/>
          <w:sz w:val="32"/>
          <w:szCs w:val="32"/>
          <w:u w:val="none"/>
          <w:lang w:eastAsia="zh-CN"/>
        </w:rPr>
        <w:t>四</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w:t>
      </w:r>
      <w:r>
        <w:rPr>
          <w:rFonts w:hint="eastAsia" w:ascii="Times New Roman" w:hAnsi="Times New Roman" w:eastAsia="仿宋_GB2312" w:cs="仿宋_GB2312"/>
          <w:b w:val="0"/>
          <w:bCs w:val="0"/>
          <w:color w:val="auto"/>
          <w:sz w:val="32"/>
          <w:szCs w:val="32"/>
          <w:u w:val="none"/>
          <w:lang w:val="en-US" w:eastAsia="zh-CN"/>
        </w:rPr>
        <w:t>高等院校</w:t>
      </w:r>
      <w:r>
        <w:rPr>
          <w:rFonts w:hint="eastAsia" w:ascii="Times New Roman" w:hAnsi="Times New Roman" w:eastAsia="仿宋_GB2312" w:cs="仿宋_GB2312"/>
          <w:b w:val="0"/>
          <w:bCs w:val="0"/>
          <w:color w:val="auto"/>
          <w:kern w:val="0"/>
          <w:sz w:val="32"/>
          <w:szCs w:val="32"/>
          <w:highlight w:val="none"/>
          <w:u w:val="none"/>
          <w:lang w:val="en-US" w:eastAsia="zh-CN"/>
        </w:rPr>
        <w:t>、科研机构、医疗机构</w:t>
      </w:r>
      <w:r>
        <w:rPr>
          <w:rFonts w:hint="eastAsia" w:ascii="Times New Roman" w:hAnsi="Times New Roman" w:eastAsia="仿宋_GB2312" w:cs="仿宋_GB2312"/>
          <w:b w:val="0"/>
          <w:bCs w:val="0"/>
          <w:color w:val="auto"/>
          <w:kern w:val="2"/>
          <w:sz w:val="32"/>
          <w:szCs w:val="32"/>
          <w:u w:val="none"/>
          <w:lang w:val="en-US" w:eastAsia="zh-CN" w:bidi="ar-SA"/>
        </w:rPr>
        <w:t>在收到项目资金6个月内，应完成单位自主立项工作</w:t>
      </w:r>
      <w:r>
        <w:rPr>
          <w:rFonts w:hint="default" w:ascii="Times New Roman" w:hAnsi="Times New Roman" w:eastAsia="仿宋_GB2312" w:cs="仿宋_GB2312"/>
          <w:b w:val="0"/>
          <w:bCs w:val="0"/>
          <w:color w:val="auto"/>
          <w:kern w:val="2"/>
          <w:sz w:val="32"/>
          <w:szCs w:val="32"/>
          <w:u w:val="none"/>
          <w:lang w:eastAsia="zh-CN" w:bidi="ar-SA"/>
        </w:rPr>
        <w:t>。</w:t>
      </w:r>
      <w:r>
        <w:rPr>
          <w:rFonts w:hint="eastAsia" w:ascii="Times New Roman" w:hAnsi="Times New Roman" w:eastAsia="仿宋_GB2312" w:cs="仿宋_GB2312"/>
          <w:b w:val="0"/>
          <w:bCs w:val="0"/>
          <w:color w:val="auto"/>
          <w:kern w:val="0"/>
          <w:sz w:val="32"/>
          <w:szCs w:val="32"/>
          <w:u w:val="none"/>
          <w:lang w:val="en-US" w:eastAsia="zh-CN"/>
        </w:rPr>
        <w:t>单位立项文件在规定时间内向市科技局进行报备</w:t>
      </w:r>
      <w:r>
        <w:rPr>
          <w:rFonts w:hint="eastAsia" w:ascii="Times New Roman" w:hAnsi="Times New Roman" w:eastAsia="仿宋_GB2312" w:cs="仿宋_GB2312"/>
          <w:b w:val="0"/>
          <w:bCs w:val="0"/>
          <w:color w:val="auto"/>
          <w:kern w:val="2"/>
          <w:sz w:val="32"/>
          <w:szCs w:val="32"/>
          <w:u w:val="none"/>
          <w:lang w:val="en-US" w:eastAsia="zh-CN" w:bidi="ar-SA"/>
        </w:rPr>
        <w:t>立项文件。鼓励单位根据实际情况采取自筹经费的方式进行资金配套。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rPr>
        <w:t>第十</w:t>
      </w:r>
      <w:r>
        <w:rPr>
          <w:rFonts w:hint="eastAsia" w:ascii="Times New Roman" w:hAnsi="Times New Roman" w:eastAsia="黑体" w:cs="黑体"/>
          <w:b w:val="0"/>
          <w:bCs w:val="0"/>
          <w:color w:val="auto"/>
          <w:sz w:val="32"/>
          <w:szCs w:val="32"/>
          <w:u w:val="none"/>
          <w:lang w:eastAsia="zh-CN"/>
        </w:rPr>
        <w:t>五</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w:t>
      </w:r>
      <w:r>
        <w:rPr>
          <w:rFonts w:hint="eastAsia" w:ascii="Times New Roman" w:hAnsi="Times New Roman" w:eastAsia="仿宋_GB2312" w:cs="仿宋_GB2312"/>
          <w:b w:val="0"/>
          <w:bCs w:val="0"/>
          <w:color w:val="0000FF"/>
          <w:kern w:val="2"/>
          <w:sz w:val="32"/>
          <w:szCs w:val="32"/>
          <w:u w:val="none"/>
          <w:lang w:val="en-US" w:eastAsia="zh-CN" w:bidi="ar-SA"/>
        </w:rPr>
        <w:t xml:space="preserve"> </w:t>
      </w:r>
      <w:r>
        <w:rPr>
          <w:rFonts w:hint="eastAsia" w:ascii="Times New Roman" w:hAnsi="Times New Roman" w:eastAsia="仿宋_GB2312" w:cs="仿宋_GB2312"/>
          <w:b w:val="0"/>
          <w:bCs w:val="0"/>
          <w:color w:val="auto"/>
          <w:kern w:val="2"/>
          <w:sz w:val="32"/>
          <w:szCs w:val="32"/>
          <w:u w:val="none"/>
          <w:lang w:val="en-US" w:eastAsia="zh-CN" w:bidi="ar-SA"/>
        </w:rPr>
        <w:t>项目单位所立项目应为可纳入R＆D支出统计范围的项目。单个项目资金一般不低于5万元，可根据项目具体情况灵活确定项目资金，项目实施期一般不超过3年。</w:t>
      </w:r>
    </w:p>
    <w:p>
      <w:pPr>
        <w:pStyle w:val="2"/>
        <w:keepNext w:val="0"/>
        <w:keepLines w:val="0"/>
        <w:pageBreakBefore w:val="0"/>
        <w:kinsoku/>
        <w:wordWrap/>
        <w:overflowPunct/>
        <w:topLinePunct w:val="0"/>
        <w:autoSpaceDE/>
        <w:autoSpaceDN/>
        <w:bidi w:val="0"/>
        <w:spacing w:after="0" w:line="560" w:lineRule="exact"/>
        <w:ind w:firstLine="640" w:firstLineChars="200"/>
        <w:jc w:val="both"/>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rPr>
        <w:t>第十</w:t>
      </w:r>
      <w:r>
        <w:rPr>
          <w:rFonts w:hint="eastAsia" w:ascii="Times New Roman" w:hAnsi="Times New Roman" w:eastAsia="黑体" w:cs="黑体"/>
          <w:b w:val="0"/>
          <w:bCs w:val="0"/>
          <w:color w:val="auto"/>
          <w:sz w:val="32"/>
          <w:szCs w:val="32"/>
          <w:u w:val="none"/>
          <w:lang w:eastAsia="zh-CN"/>
        </w:rPr>
        <w:t>六</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立项文件应以单位正式文件形式印发，包括但不限于项目名称、项目负责人、经费额度、项目简介、绩效目标、实施期限等内容。</w:t>
      </w:r>
    </w:p>
    <w:p>
      <w:pPr>
        <w:pStyle w:val="2"/>
        <w:keepNext w:val="0"/>
        <w:keepLines w:val="0"/>
        <w:pageBreakBefore w:val="0"/>
        <w:widowControl w:val="0"/>
        <w:kinsoku/>
        <w:wordWrap/>
        <w:overflowPunct/>
        <w:topLinePunct w:val="0"/>
        <w:autoSpaceDE/>
        <w:autoSpaceDN/>
        <w:bidi w:val="0"/>
        <w:spacing w:after="0" w:line="560" w:lineRule="exact"/>
        <w:ind w:firstLine="640" w:firstLineChars="200"/>
        <w:jc w:val="both"/>
        <w:rPr>
          <w:rFonts w:hint="default" w:ascii="Times New Roman" w:hAnsi="Times New Roman" w:eastAsia="黑体" w:cs="黑体"/>
          <w:b w:val="0"/>
          <w:bCs w:val="0"/>
          <w:color w:val="auto"/>
          <w:sz w:val="32"/>
          <w:szCs w:val="32"/>
          <w:u w:val="none"/>
          <w:lang w:eastAsia="zh-CN"/>
        </w:rPr>
      </w:pPr>
      <w:r>
        <w:rPr>
          <w:rFonts w:hint="eastAsia" w:ascii="Times New Roman" w:hAnsi="Times New Roman" w:eastAsia="黑体" w:cs="黑体"/>
          <w:b w:val="0"/>
          <w:bCs w:val="0"/>
          <w:color w:val="auto"/>
          <w:kern w:val="2"/>
          <w:sz w:val="32"/>
          <w:szCs w:val="32"/>
          <w:u w:val="none"/>
          <w:lang w:val="en-US" w:eastAsia="zh-CN" w:bidi="ar-SA"/>
        </w:rPr>
        <w:t>第十</w:t>
      </w:r>
      <w:r>
        <w:rPr>
          <w:rFonts w:hint="eastAsia" w:ascii="Times New Roman" w:hAnsi="Times New Roman" w:eastAsia="黑体" w:cs="黑体"/>
          <w:b w:val="0"/>
          <w:bCs w:val="0"/>
          <w:color w:val="auto"/>
          <w:kern w:val="2"/>
          <w:sz w:val="32"/>
          <w:szCs w:val="32"/>
          <w:u w:val="none"/>
          <w:lang w:eastAsia="zh-CN" w:bidi="ar-SA"/>
        </w:rPr>
        <w:t>七</w:t>
      </w:r>
      <w:r>
        <w:rPr>
          <w:rFonts w:hint="eastAsia" w:ascii="Times New Roman" w:hAnsi="Times New Roman" w:eastAsia="黑体" w:cs="黑体"/>
          <w:b w:val="0"/>
          <w:bCs w:val="0"/>
          <w:color w:val="auto"/>
          <w:kern w:val="2"/>
          <w:sz w:val="32"/>
          <w:szCs w:val="32"/>
          <w:u w:val="none"/>
          <w:lang w:val="en-US" w:eastAsia="zh-CN" w:bidi="ar-SA"/>
        </w:rPr>
        <w:t xml:space="preserve">条  </w:t>
      </w:r>
      <w:r>
        <w:rPr>
          <w:rFonts w:hint="eastAsia" w:ascii="Times New Roman" w:hAnsi="Times New Roman" w:eastAsia="仿宋_GB2312" w:cs="仿宋_GB2312"/>
          <w:b w:val="0"/>
          <w:bCs w:val="0"/>
          <w:color w:val="auto"/>
          <w:kern w:val="2"/>
          <w:sz w:val="32"/>
          <w:szCs w:val="32"/>
          <w:u w:val="none"/>
          <w:lang w:val="en-US" w:eastAsia="zh-CN" w:bidi="ar-SA"/>
        </w:rPr>
        <w:t>鼓励青年科技人才承担项目，40岁以下青年人才担任项目（课题）负责人和骨干的比例达到立项项目总数的30%以上</w:t>
      </w:r>
      <w:r>
        <w:rPr>
          <w:rFonts w:hint="default" w:ascii="Times New Roman" w:hAnsi="Times New Roman" w:eastAsia="仿宋_GB2312" w:cs="仿宋_GB2312"/>
          <w:b w:val="0"/>
          <w:bCs w:val="0"/>
          <w:color w:val="auto"/>
          <w:kern w:val="2"/>
          <w:sz w:val="32"/>
          <w:szCs w:val="32"/>
          <w:u w:val="none"/>
          <w:lang w:eastAsia="zh-CN" w:bidi="ar-SA"/>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rPr>
          <w:rFonts w:hint="default" w:ascii="Times New Roman" w:hAnsi="Times New Roman"/>
          <w:color w:val="auto"/>
        </w:rPr>
      </w:pPr>
      <w:r>
        <w:rPr>
          <w:rFonts w:hint="eastAsia" w:ascii="Times New Roman" w:hAnsi="Times New Roman" w:eastAsia="黑体" w:cs="黑体"/>
          <w:b w:val="0"/>
          <w:bCs w:val="0"/>
          <w:color w:val="auto"/>
          <w:sz w:val="32"/>
          <w:szCs w:val="32"/>
          <w:u w:val="none"/>
          <w:lang w:val="en-US" w:eastAsia="zh-CN"/>
        </w:rPr>
        <w:t>第十</w:t>
      </w:r>
      <w:r>
        <w:rPr>
          <w:rFonts w:hint="eastAsia" w:ascii="Times New Roman" w:hAnsi="Times New Roman" w:eastAsia="黑体" w:cs="黑体"/>
          <w:b w:val="0"/>
          <w:bCs w:val="0"/>
          <w:color w:val="auto"/>
          <w:sz w:val="32"/>
          <w:szCs w:val="32"/>
          <w:u w:val="none"/>
          <w:lang w:eastAsia="zh-CN"/>
        </w:rPr>
        <w:t>八</w:t>
      </w:r>
      <w:r>
        <w:rPr>
          <w:rFonts w:hint="eastAsia" w:ascii="Times New Roman" w:hAnsi="Times New Roman" w:eastAsia="黑体" w:cs="黑体"/>
          <w:b w:val="0"/>
          <w:bCs w:val="0"/>
          <w:color w:val="auto"/>
          <w:sz w:val="32"/>
          <w:szCs w:val="32"/>
          <w:u w:val="none"/>
          <w:lang w:val="en-US" w:eastAsia="zh-CN"/>
        </w:rPr>
        <w:t xml:space="preserve">条 </w:t>
      </w:r>
      <w:r>
        <w:rPr>
          <w:rFonts w:hint="eastAsia" w:ascii="Times New Roman" w:hAnsi="Times New Roman" w:eastAsia="仿宋_GB2312" w:cs="仿宋_GB2312"/>
          <w:b w:val="0"/>
          <w:bCs w:val="0"/>
          <w:color w:val="auto"/>
          <w:kern w:val="2"/>
          <w:sz w:val="32"/>
          <w:szCs w:val="32"/>
          <w:u w:val="none"/>
          <w:lang w:val="en-US" w:eastAsia="zh-CN" w:bidi="ar-SA"/>
        </w:rPr>
        <w:t xml:space="preserve"> </w:t>
      </w:r>
      <w:r>
        <w:rPr>
          <w:rFonts w:hint="eastAsia" w:ascii="Times New Roman" w:hAnsi="Times New Roman" w:eastAsia="仿宋_GB2312" w:cs="仿宋_GB2312"/>
          <w:b w:val="0"/>
          <w:bCs w:val="0"/>
          <w:color w:val="auto"/>
          <w:kern w:val="0"/>
          <w:sz w:val="32"/>
          <w:szCs w:val="32"/>
          <w:u w:val="none"/>
          <w:lang w:val="en-US" w:eastAsia="zh-CN"/>
        </w:rPr>
        <w:t>项目组织实施期间，应及时向市科技局报送年度工作进展情况及项目资金绩效评价报告等材料</w:t>
      </w:r>
      <w:r>
        <w:rPr>
          <w:rFonts w:hint="default" w:ascii="Times New Roman" w:hAnsi="Times New Roman" w:eastAsia="仿宋_GB2312" w:cs="仿宋_GB2312"/>
          <w:b w:val="0"/>
          <w:bCs w:val="0"/>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黑体" w:cs="黑体"/>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outlineLvl w:val="9"/>
        <w:rPr>
          <w:rFonts w:hint="default" w:ascii="Times New Roman" w:hAnsi="Times New Roman" w:eastAsia="黑体" w:cs="黑体"/>
          <w:b w:val="0"/>
          <w:bCs w:val="0"/>
          <w:color w:val="auto"/>
          <w:sz w:val="32"/>
          <w:szCs w:val="32"/>
          <w:u w:val="none"/>
          <w:lang w:eastAsia="zh-CN"/>
        </w:rPr>
      </w:pPr>
      <w:r>
        <w:rPr>
          <w:rFonts w:hint="default" w:ascii="Times New Roman" w:hAnsi="Times New Roman" w:eastAsia="黑体" w:cs="黑体"/>
          <w:b w:val="0"/>
          <w:bCs w:val="0"/>
          <w:color w:val="auto"/>
          <w:sz w:val="32"/>
          <w:szCs w:val="32"/>
          <w:u w:val="none"/>
          <w:lang w:eastAsia="zh-CN"/>
        </w:rPr>
        <w:t>第六章  附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黑体" w:cs="黑体"/>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val="en-US" w:eastAsia="zh-CN"/>
        </w:rPr>
        <w:t>第十</w:t>
      </w:r>
      <w:r>
        <w:rPr>
          <w:rFonts w:hint="eastAsia" w:ascii="Times New Roman" w:hAnsi="Times New Roman" w:eastAsia="黑体" w:cs="黑体"/>
          <w:b w:val="0"/>
          <w:bCs w:val="0"/>
          <w:color w:val="auto"/>
          <w:sz w:val="32"/>
          <w:szCs w:val="32"/>
          <w:u w:val="none"/>
          <w:lang w:eastAsia="zh-CN"/>
        </w:rPr>
        <w:t>九</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kern w:val="2"/>
          <w:sz w:val="32"/>
          <w:szCs w:val="32"/>
          <w:u w:val="none"/>
          <w:lang w:val="en-US" w:eastAsia="zh-CN" w:bidi="ar-SA"/>
        </w:rPr>
        <w:t xml:space="preserve"> 本细则自印发之日起实施，我市现行政策与本政策不一致的，以本政策为准。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rPr>
        <w:t>第二十条</w:t>
      </w:r>
      <w:r>
        <w:rPr>
          <w:rFonts w:hint="eastAsia" w:ascii="Times New Roman" w:hAnsi="Times New Roman" w:eastAsia="仿宋_GB2312" w:cs="仿宋_GB2312"/>
          <w:b w:val="0"/>
          <w:bCs w:val="0"/>
          <w:color w:val="auto"/>
          <w:kern w:val="2"/>
          <w:sz w:val="32"/>
          <w:szCs w:val="32"/>
          <w:u w:val="none"/>
          <w:lang w:val="en-US" w:eastAsia="zh-CN" w:bidi="ar-SA"/>
        </w:rPr>
        <w:t xml:space="preserve"> 本细则由市科技局、市财政局负责解释。</w:t>
      </w:r>
    </w:p>
    <w:sectPr>
      <w:footerReference r:id="rId3" w:type="default"/>
      <w:pgSz w:w="11906" w:h="16838"/>
      <w:pgMar w:top="2098" w:right="1474" w:bottom="1984" w:left="1587"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F0B13"/>
    <w:rsid w:val="07A87CDE"/>
    <w:rsid w:val="0BFF17F5"/>
    <w:rsid w:val="15BD3EB6"/>
    <w:rsid w:val="177DFBF5"/>
    <w:rsid w:val="17BFCC6E"/>
    <w:rsid w:val="1D2FD908"/>
    <w:rsid w:val="1DA4E94F"/>
    <w:rsid w:val="1DFF0FD8"/>
    <w:rsid w:val="1E5A4F91"/>
    <w:rsid w:val="1EFB827C"/>
    <w:rsid w:val="1FFE6967"/>
    <w:rsid w:val="256FFD0C"/>
    <w:rsid w:val="2698EC86"/>
    <w:rsid w:val="27FF9D74"/>
    <w:rsid w:val="2DFA4C47"/>
    <w:rsid w:val="2F8F6D08"/>
    <w:rsid w:val="2FBDE0D8"/>
    <w:rsid w:val="2FFBA2D1"/>
    <w:rsid w:val="34FD8162"/>
    <w:rsid w:val="35FEEB5B"/>
    <w:rsid w:val="367FB312"/>
    <w:rsid w:val="3757E527"/>
    <w:rsid w:val="377DD727"/>
    <w:rsid w:val="37CFE8DD"/>
    <w:rsid w:val="37FC0305"/>
    <w:rsid w:val="3BFD9FA2"/>
    <w:rsid w:val="3D2EE0E5"/>
    <w:rsid w:val="3D7EB96A"/>
    <w:rsid w:val="3D9FB8BB"/>
    <w:rsid w:val="3E6EA83B"/>
    <w:rsid w:val="3EFB5281"/>
    <w:rsid w:val="3F3B085A"/>
    <w:rsid w:val="3F9FB578"/>
    <w:rsid w:val="3FEE521B"/>
    <w:rsid w:val="4326194F"/>
    <w:rsid w:val="45EBD000"/>
    <w:rsid w:val="47EFF2C2"/>
    <w:rsid w:val="4BF3DD16"/>
    <w:rsid w:val="4D21FDA6"/>
    <w:rsid w:val="4D773D92"/>
    <w:rsid w:val="4FDFDD53"/>
    <w:rsid w:val="53EDE6AE"/>
    <w:rsid w:val="557D5A31"/>
    <w:rsid w:val="567F8302"/>
    <w:rsid w:val="5BF71720"/>
    <w:rsid w:val="5BFB01C2"/>
    <w:rsid w:val="5D17A1F1"/>
    <w:rsid w:val="5DD7D101"/>
    <w:rsid w:val="5EBF45FF"/>
    <w:rsid w:val="5EFA7CCD"/>
    <w:rsid w:val="5F5BC7A4"/>
    <w:rsid w:val="5F5F7A08"/>
    <w:rsid w:val="5FA3B094"/>
    <w:rsid w:val="5FCF54AE"/>
    <w:rsid w:val="5FEB6A14"/>
    <w:rsid w:val="5FF77FEE"/>
    <w:rsid w:val="5FF90C94"/>
    <w:rsid w:val="5FFBE6F8"/>
    <w:rsid w:val="63BDCDE2"/>
    <w:rsid w:val="63F9E9E9"/>
    <w:rsid w:val="65FAA1C3"/>
    <w:rsid w:val="66D703B4"/>
    <w:rsid w:val="676DE6D0"/>
    <w:rsid w:val="67AF18A9"/>
    <w:rsid w:val="67D373E2"/>
    <w:rsid w:val="67E787F8"/>
    <w:rsid w:val="69FC1D6B"/>
    <w:rsid w:val="69FE35CB"/>
    <w:rsid w:val="6A5313D9"/>
    <w:rsid w:val="6B5FEDE8"/>
    <w:rsid w:val="6BB5D576"/>
    <w:rsid w:val="6BCF5D71"/>
    <w:rsid w:val="6BFB5142"/>
    <w:rsid w:val="6BFF72F4"/>
    <w:rsid w:val="6C5F1D22"/>
    <w:rsid w:val="6CB72BCD"/>
    <w:rsid w:val="6DE53B56"/>
    <w:rsid w:val="6E7B23A8"/>
    <w:rsid w:val="6EEF7488"/>
    <w:rsid w:val="6F679BFF"/>
    <w:rsid w:val="6FA143F6"/>
    <w:rsid w:val="6FB8E208"/>
    <w:rsid w:val="6FDF1AAE"/>
    <w:rsid w:val="6FFB2918"/>
    <w:rsid w:val="6FFD2FDD"/>
    <w:rsid w:val="72EE4E2A"/>
    <w:rsid w:val="735FD3DD"/>
    <w:rsid w:val="736F79A1"/>
    <w:rsid w:val="73FB9822"/>
    <w:rsid w:val="74F9C6C0"/>
    <w:rsid w:val="755D984C"/>
    <w:rsid w:val="75AE7992"/>
    <w:rsid w:val="75BF31DC"/>
    <w:rsid w:val="761F8887"/>
    <w:rsid w:val="76660AA6"/>
    <w:rsid w:val="7677FD5E"/>
    <w:rsid w:val="76AB8433"/>
    <w:rsid w:val="76EB32E9"/>
    <w:rsid w:val="76EF1B99"/>
    <w:rsid w:val="77FB0F73"/>
    <w:rsid w:val="77FD6EED"/>
    <w:rsid w:val="79EF0CC0"/>
    <w:rsid w:val="7B7ED7F2"/>
    <w:rsid w:val="7B979550"/>
    <w:rsid w:val="7BDFC009"/>
    <w:rsid w:val="7BF79DED"/>
    <w:rsid w:val="7BFDC51F"/>
    <w:rsid w:val="7BFDDDCA"/>
    <w:rsid w:val="7BFF06EF"/>
    <w:rsid w:val="7C8658EA"/>
    <w:rsid w:val="7C890614"/>
    <w:rsid w:val="7C9D9B84"/>
    <w:rsid w:val="7CBEDCDA"/>
    <w:rsid w:val="7CFF27B8"/>
    <w:rsid w:val="7D13F4A3"/>
    <w:rsid w:val="7D5B2D03"/>
    <w:rsid w:val="7D6E0837"/>
    <w:rsid w:val="7D7F31AD"/>
    <w:rsid w:val="7D7F3998"/>
    <w:rsid w:val="7DF43BAD"/>
    <w:rsid w:val="7DF7D7C7"/>
    <w:rsid w:val="7DFF4779"/>
    <w:rsid w:val="7EBB26E0"/>
    <w:rsid w:val="7EDE3BAC"/>
    <w:rsid w:val="7EF3A55B"/>
    <w:rsid w:val="7EF73EF4"/>
    <w:rsid w:val="7F0D50B3"/>
    <w:rsid w:val="7F3F5F55"/>
    <w:rsid w:val="7F71AE44"/>
    <w:rsid w:val="7F76DB4E"/>
    <w:rsid w:val="7FADC499"/>
    <w:rsid w:val="7FBBD5F9"/>
    <w:rsid w:val="7FBE7157"/>
    <w:rsid w:val="7FBF4AC8"/>
    <w:rsid w:val="7FC589BB"/>
    <w:rsid w:val="7FDF6449"/>
    <w:rsid w:val="7FEB8DF3"/>
    <w:rsid w:val="7FEE1F42"/>
    <w:rsid w:val="7FEFCAD2"/>
    <w:rsid w:val="7FFB56C6"/>
    <w:rsid w:val="7FFD6749"/>
    <w:rsid w:val="7FFF015C"/>
    <w:rsid w:val="7FFF0984"/>
    <w:rsid w:val="7FFF0E59"/>
    <w:rsid w:val="861848F2"/>
    <w:rsid w:val="909F6058"/>
    <w:rsid w:val="92FF0E05"/>
    <w:rsid w:val="93EF0B12"/>
    <w:rsid w:val="95CFB0CE"/>
    <w:rsid w:val="997F3471"/>
    <w:rsid w:val="9C7F13EE"/>
    <w:rsid w:val="9DAF31F7"/>
    <w:rsid w:val="9DEF1264"/>
    <w:rsid w:val="9F96B06C"/>
    <w:rsid w:val="9FFDF55C"/>
    <w:rsid w:val="A7DF1EAB"/>
    <w:rsid w:val="A7FF8664"/>
    <w:rsid w:val="A9DDE376"/>
    <w:rsid w:val="AAFB9BD9"/>
    <w:rsid w:val="AE7C0C3A"/>
    <w:rsid w:val="AEFAA20B"/>
    <w:rsid w:val="B0FD5E07"/>
    <w:rsid w:val="B64999F9"/>
    <w:rsid w:val="B97F84D6"/>
    <w:rsid w:val="B9F330BB"/>
    <w:rsid w:val="BB3F8C84"/>
    <w:rsid w:val="BBF6AEF3"/>
    <w:rsid w:val="BBFD9011"/>
    <w:rsid w:val="BDBD0A44"/>
    <w:rsid w:val="BDE747E3"/>
    <w:rsid w:val="BEDFB21F"/>
    <w:rsid w:val="BEF638D1"/>
    <w:rsid w:val="BEFFE524"/>
    <w:rsid w:val="BF7B1372"/>
    <w:rsid w:val="BF8F71E2"/>
    <w:rsid w:val="BFD97A72"/>
    <w:rsid w:val="BFDFAC97"/>
    <w:rsid w:val="BFE34737"/>
    <w:rsid w:val="BFEF1287"/>
    <w:rsid w:val="BFF67764"/>
    <w:rsid w:val="BFF76355"/>
    <w:rsid w:val="C2F6BB8C"/>
    <w:rsid w:val="C3FD03B7"/>
    <w:rsid w:val="C5FD3C55"/>
    <w:rsid w:val="C7FFA39E"/>
    <w:rsid w:val="C9E260FD"/>
    <w:rsid w:val="CDE3B07D"/>
    <w:rsid w:val="CEFB5B6C"/>
    <w:rsid w:val="CEFEAF98"/>
    <w:rsid w:val="CFA7BEA2"/>
    <w:rsid w:val="CFFFC71D"/>
    <w:rsid w:val="D3BFD111"/>
    <w:rsid w:val="D3DEB325"/>
    <w:rsid w:val="D3DF7E45"/>
    <w:rsid w:val="D57F906F"/>
    <w:rsid w:val="D5EBCC93"/>
    <w:rsid w:val="D6DF024E"/>
    <w:rsid w:val="D7BE1C54"/>
    <w:rsid w:val="D7CE8443"/>
    <w:rsid w:val="D7CEC764"/>
    <w:rsid w:val="D7FF5586"/>
    <w:rsid w:val="DA7F49CB"/>
    <w:rsid w:val="DBF7E994"/>
    <w:rsid w:val="DC29E8B2"/>
    <w:rsid w:val="DCFD4D99"/>
    <w:rsid w:val="DD3FF357"/>
    <w:rsid w:val="DDADFBCD"/>
    <w:rsid w:val="DE79A1F6"/>
    <w:rsid w:val="DEDFA1E0"/>
    <w:rsid w:val="DF6D7DBE"/>
    <w:rsid w:val="DF773D7D"/>
    <w:rsid w:val="DFD7E0B0"/>
    <w:rsid w:val="DFFB8ACC"/>
    <w:rsid w:val="E3ED3C4F"/>
    <w:rsid w:val="E3EDE04A"/>
    <w:rsid w:val="E5AED56A"/>
    <w:rsid w:val="E7FF2BBD"/>
    <w:rsid w:val="E7FF5A25"/>
    <w:rsid w:val="E93FB331"/>
    <w:rsid w:val="EAB7645C"/>
    <w:rsid w:val="EACF0D2B"/>
    <w:rsid w:val="EB4D293A"/>
    <w:rsid w:val="EB5E1EC4"/>
    <w:rsid w:val="EBDCC9DC"/>
    <w:rsid w:val="EC9F2C3F"/>
    <w:rsid w:val="ECAE8611"/>
    <w:rsid w:val="ECF7EC8B"/>
    <w:rsid w:val="ED3FE187"/>
    <w:rsid w:val="EDD5C448"/>
    <w:rsid w:val="EDDCBFA6"/>
    <w:rsid w:val="EDFFEAB0"/>
    <w:rsid w:val="EE9D2FB9"/>
    <w:rsid w:val="EF5EA8A3"/>
    <w:rsid w:val="EF8FE00E"/>
    <w:rsid w:val="EFA178F1"/>
    <w:rsid w:val="EFBF9DF4"/>
    <w:rsid w:val="EFED0C83"/>
    <w:rsid w:val="EFF98C89"/>
    <w:rsid w:val="EFFE7A80"/>
    <w:rsid w:val="EFFFC1C7"/>
    <w:rsid w:val="F0FBCE40"/>
    <w:rsid w:val="F1FDBF67"/>
    <w:rsid w:val="F3BBA853"/>
    <w:rsid w:val="F3DBB6D1"/>
    <w:rsid w:val="F72BA56A"/>
    <w:rsid w:val="F74F3FE6"/>
    <w:rsid w:val="F7712827"/>
    <w:rsid w:val="F77270BF"/>
    <w:rsid w:val="F7734137"/>
    <w:rsid w:val="F7B8E773"/>
    <w:rsid w:val="F7D6FCDE"/>
    <w:rsid w:val="F7DCFDA1"/>
    <w:rsid w:val="F7DFE61E"/>
    <w:rsid w:val="F7EC32F3"/>
    <w:rsid w:val="F7FF35EB"/>
    <w:rsid w:val="F87FCD9A"/>
    <w:rsid w:val="F9B8FA0E"/>
    <w:rsid w:val="F9FBE2D6"/>
    <w:rsid w:val="FAF41D82"/>
    <w:rsid w:val="FAFF835F"/>
    <w:rsid w:val="FB31F412"/>
    <w:rsid w:val="FB537E7A"/>
    <w:rsid w:val="FB7BBAD5"/>
    <w:rsid w:val="FBB7F806"/>
    <w:rsid w:val="FBC77F1D"/>
    <w:rsid w:val="FBCE6757"/>
    <w:rsid w:val="FBEDD55B"/>
    <w:rsid w:val="FCFEB6B7"/>
    <w:rsid w:val="FDB7FAFB"/>
    <w:rsid w:val="FDB9894A"/>
    <w:rsid w:val="FDDB33D1"/>
    <w:rsid w:val="FDF7A98B"/>
    <w:rsid w:val="FDFB9053"/>
    <w:rsid w:val="FDFBD1F0"/>
    <w:rsid w:val="FDFF551C"/>
    <w:rsid w:val="FDFFFFE9"/>
    <w:rsid w:val="FE76D829"/>
    <w:rsid w:val="FEB3494C"/>
    <w:rsid w:val="FEBEFB3F"/>
    <w:rsid w:val="FEF4154E"/>
    <w:rsid w:val="FEFBC799"/>
    <w:rsid w:val="FF2F477A"/>
    <w:rsid w:val="FF4FC097"/>
    <w:rsid w:val="FF5F3EE9"/>
    <w:rsid w:val="FF6F07E4"/>
    <w:rsid w:val="FF7FDC5B"/>
    <w:rsid w:val="FF9F9068"/>
    <w:rsid w:val="FFB62A53"/>
    <w:rsid w:val="FFEE050D"/>
    <w:rsid w:val="FFEEE4C2"/>
    <w:rsid w:val="FFF7C617"/>
    <w:rsid w:val="FFFB160C"/>
    <w:rsid w:val="FFFC9066"/>
    <w:rsid w:val="FFFD8C2D"/>
    <w:rsid w:val="FFFF2ACD"/>
    <w:rsid w:val="FFFF93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0">
    <w:name w:val="NormalCharacter"/>
    <w:qFormat/>
    <w:uiPriority w:val="0"/>
    <w:rPr>
      <w:kern w:val="2"/>
      <w:sz w:val="21"/>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2701</Words>
  <Characters>2833</Characters>
  <Paragraphs>53</Paragraphs>
  <TotalTime>15</TotalTime>
  <ScaleCrop>false</ScaleCrop>
  <LinksUpToDate>false</LinksUpToDate>
  <CharactersWithSpaces>2909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2021-04-03T03:43:00Z</dcterms:created>
  <dc:creator>Administrator</dc:creator>
  <cp:lastModifiedBy>greatwall</cp:lastModifiedBy>
  <cp:lastPrinted>2023-03-07T23:39:00Z</cp:lastPrinted>
  <dcterms:modified xsi:type="dcterms:W3CDTF">2023-03-07T17:00:33Z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341e7a9a20c944c2a5a8aedf08e068d0</vt:lpwstr>
  </property>
</Properties>
</file>